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05B6" w14:textId="45FC7ED8" w:rsidR="00DE57F2" w:rsidRDefault="00CE0C2D" w:rsidP="00CE0C2D">
      <w:pPr>
        <w:jc w:val="right"/>
        <w:rPr>
          <w:b/>
          <w:bCs/>
        </w:rPr>
      </w:pPr>
      <w:r w:rsidRPr="00CE0C2D">
        <w:rPr>
          <w:b/>
          <w:bCs/>
          <w:noProof/>
        </w:rPr>
        <w:drawing>
          <wp:anchor distT="0" distB="0" distL="114300" distR="114300" simplePos="0" relativeHeight="251651584" behindDoc="0" locked="0" layoutInCell="1" allowOverlap="1" wp14:anchorId="2AE5CD14" wp14:editId="4053544C">
            <wp:simplePos x="0" y="0"/>
            <wp:positionH relativeFrom="column">
              <wp:posOffset>0</wp:posOffset>
            </wp:positionH>
            <wp:positionV relativeFrom="page">
              <wp:posOffset>247650</wp:posOffset>
            </wp:positionV>
            <wp:extent cx="1485900"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5900" cy="1038225"/>
                    </a:xfrm>
                    <a:prstGeom prst="rect">
                      <a:avLst/>
                    </a:prstGeom>
                  </pic:spPr>
                </pic:pic>
              </a:graphicData>
            </a:graphic>
            <wp14:sizeRelH relativeFrom="margin">
              <wp14:pctWidth>0</wp14:pctWidth>
            </wp14:sizeRelH>
            <wp14:sizeRelV relativeFrom="margin">
              <wp14:pctHeight>0</wp14:pctHeight>
            </wp14:sizeRelV>
          </wp:anchor>
        </w:drawing>
      </w:r>
      <w:r w:rsidRPr="00CE0C2D">
        <w:rPr>
          <w:b/>
          <w:bCs/>
          <w:noProof/>
        </w:rPr>
        <mc:AlternateContent>
          <mc:Choice Requires="wps">
            <w:drawing>
              <wp:anchor distT="45720" distB="45720" distL="114300" distR="114300" simplePos="0" relativeHeight="251659776" behindDoc="1" locked="0" layoutInCell="1" allowOverlap="1" wp14:anchorId="06CEF8DE" wp14:editId="08DF6187">
                <wp:simplePos x="0" y="0"/>
                <wp:positionH relativeFrom="column">
                  <wp:posOffset>1409700</wp:posOffset>
                </wp:positionH>
                <wp:positionV relativeFrom="page">
                  <wp:posOffset>542925</wp:posOffset>
                </wp:positionV>
                <wp:extent cx="5638800" cy="61976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19760"/>
                        </a:xfrm>
                        <a:prstGeom prst="rect">
                          <a:avLst/>
                        </a:prstGeom>
                        <a:solidFill>
                          <a:srgbClr val="33CCCC"/>
                        </a:solidFill>
                        <a:ln w="9525">
                          <a:solidFill>
                            <a:srgbClr val="000000"/>
                          </a:solidFill>
                          <a:miter lim="800000"/>
                          <a:headEnd/>
                          <a:tailEnd/>
                        </a:ln>
                      </wps:spPr>
                      <wps:txbx>
                        <w:txbxContent>
                          <w:p w14:paraId="3571CB34" w14:textId="080674E9" w:rsidR="00CE0C2D" w:rsidRPr="00CE0C2D" w:rsidRDefault="00CE0C2D" w:rsidP="00CE0C2D">
                            <w:pPr>
                              <w:spacing w:before="120" w:after="120"/>
                              <w:jc w:val="right"/>
                              <w:rPr>
                                <w:b/>
                                <w:bCs/>
                                <w:color w:val="FFFFFF" w:themeColor="background1"/>
                                <w:sz w:val="40"/>
                                <w:szCs w:val="40"/>
                              </w:rPr>
                            </w:pPr>
                            <w:r w:rsidRPr="00CE0C2D">
                              <w:rPr>
                                <w:b/>
                                <w:bCs/>
                                <w:color w:val="FFFFFF" w:themeColor="background1"/>
                                <w:sz w:val="40"/>
                                <w:szCs w:val="40"/>
                              </w:rPr>
                              <w:t xml:space="preserve">Activity:  </w:t>
                            </w:r>
                            <w:r w:rsidR="000770BA">
                              <w:rPr>
                                <w:b/>
                                <w:bCs/>
                                <w:color w:val="FFFFFF" w:themeColor="background1"/>
                                <w:sz w:val="40"/>
                                <w:szCs w:val="40"/>
                              </w:rPr>
                              <w:t>Role Play – Questions to Consider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EF8DE" id="_x0000_t202" coordsize="21600,21600" o:spt="202" path="m,l,21600r21600,l21600,xe">
                <v:stroke joinstyle="miter"/>
                <v:path gradientshapeok="t" o:connecttype="rect"/>
              </v:shapetype>
              <v:shape id="Text Box 2" o:spid="_x0000_s1026" type="#_x0000_t202" style="position:absolute;left:0;text-align:left;margin-left:111pt;margin-top:42.75pt;width:444pt;height:48.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" fillcolor="#3cc">
                <v:textbox style="mso-fit-shape-to-text:t">
                  <w:txbxContent>
                    <w:p w14:paraId="3571CB34" w14:textId="080674E9" w:rsidR="00CE0C2D" w:rsidRPr="00CE0C2D" w:rsidRDefault="00CE0C2D" w:rsidP="00CE0C2D">
                      <w:pPr>
                        <w:spacing w:before="120" w:after="120"/>
                        <w:jc w:val="right"/>
                        <w:rPr>
                          <w:b/>
                          <w:bCs/>
                          <w:color w:val="FFFFFF" w:themeColor="background1"/>
                          <w:sz w:val="40"/>
                          <w:szCs w:val="40"/>
                        </w:rPr>
                      </w:pPr>
                      <w:r w:rsidRPr="00CE0C2D">
                        <w:rPr>
                          <w:b/>
                          <w:bCs/>
                          <w:color w:val="FFFFFF" w:themeColor="background1"/>
                          <w:sz w:val="40"/>
                          <w:szCs w:val="40"/>
                        </w:rPr>
                        <w:t xml:space="preserve">Activity:  </w:t>
                      </w:r>
                      <w:r w:rsidR="000770BA">
                        <w:rPr>
                          <w:b/>
                          <w:bCs/>
                          <w:color w:val="FFFFFF" w:themeColor="background1"/>
                          <w:sz w:val="40"/>
                          <w:szCs w:val="40"/>
                        </w:rPr>
                        <w:t>Role Play – Questions to Consider</w:t>
                      </w:r>
                    </w:p>
                  </w:txbxContent>
                </v:textbox>
                <w10:wrap type="tight" anchory="page"/>
              </v:shape>
            </w:pict>
          </mc:Fallback>
        </mc:AlternateContent>
      </w:r>
    </w:p>
    <w:p w14:paraId="44D4095E" w14:textId="33044A21" w:rsidR="00CE0C2D" w:rsidRDefault="00CE0C2D" w:rsidP="00CE0C2D">
      <w:pPr>
        <w:rPr>
          <w:b/>
          <w:bCs/>
        </w:rPr>
      </w:pPr>
    </w:p>
    <w:p w14:paraId="469C95DA" w14:textId="029B02BC" w:rsidR="00CE0C2D" w:rsidRDefault="00CE0C2D" w:rsidP="002C4342">
      <w:pPr>
        <w:spacing w:after="0"/>
      </w:pPr>
      <w:r>
        <w:tab/>
      </w:r>
    </w:p>
    <w:p w14:paraId="0FC486BE" w14:textId="3651FA09" w:rsidR="00CE0C2D" w:rsidRDefault="002C4342" w:rsidP="002C4342">
      <w:pPr>
        <w:spacing w:after="360"/>
        <w:jc w:val="right"/>
      </w:pPr>
      <w:r>
        <w:t>Name _________________________ Class ____</w:t>
      </w:r>
    </w:p>
    <w:p w14:paraId="0B957E1D" w14:textId="54B5378A" w:rsidR="00CE0C2D" w:rsidRPr="002C4342" w:rsidRDefault="00CE0C2D" w:rsidP="00AC7164">
      <w:pPr>
        <w:spacing w:after="0"/>
        <w:rPr>
          <w:i/>
          <w:iCs/>
          <w:sz w:val="24"/>
          <w:szCs w:val="24"/>
        </w:rPr>
      </w:pPr>
      <w:r w:rsidRPr="002C4342">
        <w:rPr>
          <w:b/>
          <w:bCs/>
          <w:i/>
          <w:iCs/>
          <w:sz w:val="24"/>
          <w:szCs w:val="24"/>
        </w:rPr>
        <w:t xml:space="preserve">Directions: </w:t>
      </w:r>
    </w:p>
    <w:p w14:paraId="02948EF9" w14:textId="3A1C1E43" w:rsidR="00A405BD" w:rsidRDefault="00A405BD" w:rsidP="008837C2">
      <w:pPr>
        <w:spacing w:after="0"/>
        <w:rPr>
          <w:i/>
          <w:iCs/>
        </w:rPr>
      </w:pPr>
      <w:r>
        <w:rPr>
          <w:i/>
          <w:iCs/>
        </w:rPr>
        <w:t>Divide into groups of 2 – read each scenario and answer the questions below for each scenario. Your group will be called on to role-play one of the scenarios of your choosing to the class</w:t>
      </w:r>
      <w:r w:rsidR="00D21B54">
        <w:rPr>
          <w:i/>
          <w:iCs/>
        </w:rPr>
        <w:t xml:space="preserve"> (role-play must include the answers to the questions below for that scenario)</w:t>
      </w:r>
      <w:r>
        <w:rPr>
          <w:i/>
          <w:iCs/>
        </w:rPr>
        <w:t xml:space="preserve">. Each scenario is worth </w:t>
      </w:r>
      <w:r>
        <w:rPr>
          <w:b/>
          <w:bCs/>
          <w:i/>
          <w:iCs/>
        </w:rPr>
        <w:t>20 points</w:t>
      </w:r>
      <w:r w:rsidR="00D21B54">
        <w:rPr>
          <w:b/>
          <w:bCs/>
          <w:i/>
          <w:iCs/>
        </w:rPr>
        <w:t>. Role-play is worth 20 points. Total of 100 points</w:t>
      </w:r>
      <w:r>
        <w:rPr>
          <w:b/>
          <w:bCs/>
          <w:i/>
          <w:iCs/>
        </w:rPr>
        <w:t>.</w:t>
      </w:r>
    </w:p>
    <w:p w14:paraId="3754F3DC" w14:textId="77777777" w:rsidR="00A405BD" w:rsidRPr="00A405BD" w:rsidRDefault="00A405BD" w:rsidP="008837C2">
      <w:pPr>
        <w:spacing w:after="0"/>
        <w:rPr>
          <w:i/>
          <w:iCs/>
        </w:rPr>
      </w:pPr>
    </w:p>
    <w:p w14:paraId="4399C76E" w14:textId="32264E3F" w:rsidR="008837C2" w:rsidRPr="008837C2" w:rsidRDefault="008837C2" w:rsidP="008837C2">
      <w:pPr>
        <w:spacing w:after="0"/>
        <w:rPr>
          <w:i/>
          <w:iCs/>
        </w:rPr>
      </w:pPr>
      <w:r w:rsidRPr="008837C2">
        <w:rPr>
          <w:i/>
          <w:iCs/>
        </w:rPr>
        <w:t>During the group brainstorming portion of each role-playing scenario, discuss the following questions:</w:t>
      </w:r>
    </w:p>
    <w:p w14:paraId="7D849AE1" w14:textId="77777777" w:rsidR="008837C2" w:rsidRPr="008837C2" w:rsidRDefault="008837C2" w:rsidP="008837C2">
      <w:pPr>
        <w:spacing w:after="0"/>
        <w:rPr>
          <w:i/>
          <w:iCs/>
        </w:rPr>
      </w:pPr>
      <w:r w:rsidRPr="008837C2">
        <w:rPr>
          <w:i/>
          <w:iCs/>
        </w:rPr>
        <w:tab/>
        <w:t xml:space="preserve"> • What are the possible choices?</w:t>
      </w:r>
    </w:p>
    <w:p w14:paraId="6336945C" w14:textId="77777777" w:rsidR="008837C2" w:rsidRPr="008837C2" w:rsidRDefault="008837C2" w:rsidP="008837C2">
      <w:pPr>
        <w:spacing w:after="0"/>
        <w:rPr>
          <w:i/>
          <w:iCs/>
        </w:rPr>
      </w:pPr>
      <w:r w:rsidRPr="008837C2">
        <w:rPr>
          <w:i/>
          <w:iCs/>
        </w:rPr>
        <w:tab/>
        <w:t xml:space="preserve"> • Is there a right or wrong choice?</w:t>
      </w:r>
    </w:p>
    <w:p w14:paraId="3FE6798B" w14:textId="77777777" w:rsidR="008837C2" w:rsidRPr="008837C2" w:rsidRDefault="008837C2" w:rsidP="008837C2">
      <w:pPr>
        <w:spacing w:after="0"/>
        <w:rPr>
          <w:i/>
          <w:iCs/>
        </w:rPr>
      </w:pPr>
      <w:r w:rsidRPr="008837C2">
        <w:rPr>
          <w:i/>
          <w:iCs/>
        </w:rPr>
        <w:tab/>
        <w:t xml:space="preserve"> • What are possible consequences of each choice?</w:t>
      </w:r>
    </w:p>
    <w:p w14:paraId="07D1A776" w14:textId="77777777" w:rsidR="008837C2" w:rsidRPr="008837C2" w:rsidRDefault="008837C2" w:rsidP="008837C2">
      <w:pPr>
        <w:spacing w:after="0"/>
        <w:rPr>
          <w:i/>
          <w:iCs/>
        </w:rPr>
      </w:pPr>
      <w:r w:rsidRPr="008837C2">
        <w:rPr>
          <w:i/>
          <w:iCs/>
        </w:rPr>
        <w:tab/>
        <w:t xml:space="preserve"> • Who will be affected by each choice?</w:t>
      </w:r>
    </w:p>
    <w:p w14:paraId="111204CE" w14:textId="77777777" w:rsidR="008837C2" w:rsidRPr="008837C2" w:rsidRDefault="008837C2" w:rsidP="008837C2">
      <w:pPr>
        <w:spacing w:after="0"/>
        <w:rPr>
          <w:i/>
          <w:iCs/>
        </w:rPr>
      </w:pPr>
      <w:r w:rsidRPr="008837C2">
        <w:rPr>
          <w:i/>
          <w:iCs/>
        </w:rPr>
        <w:tab/>
        <w:t xml:space="preserve"> • Would I feel guilty because of any of the choices?</w:t>
      </w:r>
    </w:p>
    <w:p w14:paraId="7B4F0961" w14:textId="77777777" w:rsidR="008837C2" w:rsidRPr="008837C2" w:rsidRDefault="008837C2" w:rsidP="008837C2">
      <w:pPr>
        <w:spacing w:after="0"/>
        <w:rPr>
          <w:i/>
          <w:iCs/>
        </w:rPr>
      </w:pPr>
      <w:r w:rsidRPr="008837C2">
        <w:rPr>
          <w:i/>
          <w:iCs/>
        </w:rPr>
        <w:tab/>
        <w:t xml:space="preserve"> • Would any of the choices embarrass me if others found out?</w:t>
      </w:r>
    </w:p>
    <w:p w14:paraId="2227D76F" w14:textId="77777777" w:rsidR="008837C2" w:rsidRPr="008837C2" w:rsidRDefault="008837C2" w:rsidP="008837C2">
      <w:pPr>
        <w:spacing w:after="0"/>
        <w:rPr>
          <w:i/>
          <w:iCs/>
        </w:rPr>
      </w:pPr>
      <w:r w:rsidRPr="008837C2">
        <w:rPr>
          <w:i/>
          <w:iCs/>
        </w:rPr>
        <w:tab/>
        <w:t xml:space="preserve"> • Do I have an obligation or duty to make a certain choice or to report the situation?</w:t>
      </w:r>
    </w:p>
    <w:p w14:paraId="2CCAFC49" w14:textId="5556BA6C" w:rsidR="00A405BD" w:rsidRDefault="008837C2" w:rsidP="008837C2">
      <w:pPr>
        <w:spacing w:after="0"/>
        <w:rPr>
          <w:i/>
          <w:iCs/>
        </w:rPr>
      </w:pPr>
      <w:r w:rsidRPr="008837C2">
        <w:rPr>
          <w:i/>
          <w:iCs/>
        </w:rPr>
        <w:tab/>
        <w:t xml:space="preserve"> • If there are negative consequences for doing the right thing, how can I face them in</w:t>
      </w:r>
      <w:r w:rsidR="00A405BD">
        <w:rPr>
          <w:i/>
          <w:iCs/>
        </w:rPr>
        <w:t xml:space="preserve"> </w:t>
      </w:r>
      <w:r w:rsidRPr="008837C2">
        <w:rPr>
          <w:i/>
          <w:iCs/>
        </w:rPr>
        <w:t>a strong, positive way?</w:t>
      </w:r>
    </w:p>
    <w:p w14:paraId="138F6531" w14:textId="63C1B9D8" w:rsidR="00AC7164" w:rsidRDefault="00AC7164" w:rsidP="00AC7164">
      <w:pPr>
        <w:spacing w:after="0"/>
      </w:pPr>
      <w:r>
        <w:t>_____________________</w:t>
      </w:r>
      <w:r w:rsidR="00A405BD">
        <w:t>_________________________</w:t>
      </w:r>
      <w:r>
        <w:t>______________________</w:t>
      </w:r>
    </w:p>
    <w:p w14:paraId="1A037494" w14:textId="119C14D4" w:rsidR="00D21B54" w:rsidRDefault="00D21B54" w:rsidP="00AC7164">
      <w:pPr>
        <w:spacing w:after="0"/>
      </w:pPr>
    </w:p>
    <w:p w14:paraId="2BD7D24C" w14:textId="7B6667CE" w:rsidR="00D21B54" w:rsidRDefault="00D21B54" w:rsidP="00AC7164">
      <w:pPr>
        <w:spacing w:after="0"/>
      </w:pPr>
      <w:r>
        <w:rPr>
          <w:b/>
          <w:bCs/>
        </w:rPr>
        <w:t>Scenario A</w:t>
      </w:r>
    </w:p>
    <w:p w14:paraId="22A95607" w14:textId="33AC6330" w:rsidR="00D21B54" w:rsidRDefault="00D21B54" w:rsidP="00D21B54">
      <w:pPr>
        <w:spacing w:after="0"/>
      </w:pPr>
      <w:r>
        <w:t xml:space="preserve">I have an interview with a college admission board tomorrow. I have looked at some sample questions, and there are several I </w:t>
      </w:r>
      <w:proofErr w:type="gramStart"/>
      <w:r>
        <w:t>don’t</w:t>
      </w:r>
      <w:proofErr w:type="gramEnd"/>
      <w:r>
        <w:t xml:space="preserve"> have a good answer for. There are many questions I </w:t>
      </w:r>
      <w:proofErr w:type="gramStart"/>
      <w:r>
        <w:t>don’t</w:t>
      </w:r>
      <w:proofErr w:type="gramEnd"/>
      <w:r>
        <w:t xml:space="preserve"> have answers for, like listing volunteer projects I’ve worked on recently. Will you help me make up some answers? </w:t>
      </w:r>
      <w:proofErr w:type="gramStart"/>
      <w:r>
        <w:t>There’s</w:t>
      </w:r>
      <w:proofErr w:type="gramEnd"/>
      <w:r>
        <w:t xml:space="preserve"> no way for them to check, right?</w:t>
      </w:r>
    </w:p>
    <w:p w14:paraId="24E800E4" w14:textId="7376F694" w:rsidR="00D21B54" w:rsidRDefault="00D21B54" w:rsidP="00D21B54">
      <w:pPr>
        <w:spacing w:after="0"/>
      </w:pPr>
    </w:p>
    <w:p w14:paraId="35DE7E1B" w14:textId="319D9389" w:rsidR="00D21B54" w:rsidRDefault="00D21B54" w:rsidP="00D21B54">
      <w:pPr>
        <w:spacing w:after="0"/>
      </w:pPr>
      <w:r>
        <w:rPr>
          <w:b/>
          <w:bCs/>
        </w:rPr>
        <w:t>Scenario B</w:t>
      </w:r>
    </w:p>
    <w:p w14:paraId="0531CA69" w14:textId="5A5E7D4A" w:rsidR="00D21B54" w:rsidRDefault="00D21B54" w:rsidP="00D21B54">
      <w:pPr>
        <w:spacing w:after="0"/>
      </w:pPr>
      <w:r>
        <w:t>I figured out how to make the time clock add 45 minutes per day to my timecard, and no one knows it. Do you want me to show you how to do it with your timecard?</w:t>
      </w:r>
    </w:p>
    <w:p w14:paraId="75F9731F" w14:textId="7DC25409" w:rsidR="00D21B54" w:rsidRDefault="00D21B54" w:rsidP="00D21B54">
      <w:pPr>
        <w:spacing w:after="0"/>
      </w:pPr>
    </w:p>
    <w:p w14:paraId="231ECD24" w14:textId="2C5A5AFE" w:rsidR="00D21B54" w:rsidRDefault="00D21B54" w:rsidP="00D21B54">
      <w:pPr>
        <w:spacing w:after="0"/>
      </w:pPr>
      <w:r>
        <w:rPr>
          <w:b/>
          <w:bCs/>
        </w:rPr>
        <w:t>Scenario C</w:t>
      </w:r>
    </w:p>
    <w:p w14:paraId="216181D1" w14:textId="14FBBE32" w:rsidR="00D21B54" w:rsidRDefault="00D21B54" w:rsidP="00D21B54">
      <w:pPr>
        <w:spacing w:after="0"/>
      </w:pPr>
      <w:r>
        <w:t xml:space="preserve">Math is my worst subject. I really have tried, but I just cannot memorize all the required formulas. If I </w:t>
      </w:r>
      <w:proofErr w:type="gramStart"/>
      <w:r>
        <w:t>don’t</w:t>
      </w:r>
      <w:proofErr w:type="gramEnd"/>
      <w:r>
        <w:t xml:space="preserve"> get a good grade on this test, my grade will drop, and I won’t be eligible for a scholarship. Can you help me come up with a cheat sheet for the formulas? </w:t>
      </w:r>
      <w:proofErr w:type="gramStart"/>
      <w:r>
        <w:t>I’ll</w:t>
      </w:r>
      <w:proofErr w:type="gramEnd"/>
      <w:r>
        <w:t xml:space="preserve"> make you a copy, too.</w:t>
      </w:r>
    </w:p>
    <w:p w14:paraId="18BC39E4" w14:textId="08059C60" w:rsidR="00D21B54" w:rsidRDefault="00D21B54" w:rsidP="00D21B54">
      <w:pPr>
        <w:spacing w:after="0"/>
      </w:pPr>
    </w:p>
    <w:p w14:paraId="5A4CB95C" w14:textId="64A69A70" w:rsidR="00D21B54" w:rsidRDefault="00D21B54" w:rsidP="00D21B54">
      <w:pPr>
        <w:spacing w:after="0"/>
      </w:pPr>
      <w:r>
        <w:rPr>
          <w:b/>
          <w:bCs/>
        </w:rPr>
        <w:t>Scenario D</w:t>
      </w:r>
    </w:p>
    <w:p w14:paraId="667FB45E" w14:textId="00397776" w:rsidR="00D21B54" w:rsidRPr="00D21B54" w:rsidRDefault="00D21B54" w:rsidP="00D21B54">
      <w:pPr>
        <w:spacing w:after="0"/>
      </w:pPr>
      <w:r>
        <w:t xml:space="preserve">If my mother asks, will you lie and say that I was with you last night? She worries when I go out with my friend Tom, and I </w:t>
      </w:r>
      <w:proofErr w:type="gramStart"/>
      <w:r>
        <w:t>don’t</w:t>
      </w:r>
      <w:proofErr w:type="gramEnd"/>
      <w:r>
        <w:t xml:space="preserve"> want to upset her.</w:t>
      </w:r>
    </w:p>
    <w:sectPr w:rsidR="00D21B54" w:rsidRPr="00D21B54" w:rsidSect="00CE0C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A230" w14:textId="77777777" w:rsidR="004C5093" w:rsidRDefault="004C5093" w:rsidP="00AC7164">
      <w:pPr>
        <w:spacing w:after="0" w:line="240" w:lineRule="auto"/>
      </w:pPr>
      <w:r>
        <w:separator/>
      </w:r>
    </w:p>
  </w:endnote>
  <w:endnote w:type="continuationSeparator" w:id="0">
    <w:p w14:paraId="5345A050" w14:textId="77777777" w:rsidR="004C5093" w:rsidRDefault="004C5093" w:rsidP="00AC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AC7164" w14:paraId="579EAE7E" w14:textId="77777777" w:rsidTr="00AC7164">
      <w:trPr>
        <w:trHeight w:hRule="exact" w:val="115"/>
        <w:jc w:val="center"/>
      </w:trPr>
      <w:tc>
        <w:tcPr>
          <w:tcW w:w="4686" w:type="dxa"/>
          <w:shd w:val="clear" w:color="auto" w:fill="33CCCC"/>
          <w:tcMar>
            <w:top w:w="0" w:type="dxa"/>
            <w:bottom w:w="0" w:type="dxa"/>
          </w:tcMar>
        </w:tcPr>
        <w:p w14:paraId="02CCDE40" w14:textId="77777777" w:rsidR="00AC7164" w:rsidRDefault="00AC7164">
          <w:pPr>
            <w:pStyle w:val="Header"/>
            <w:tabs>
              <w:tab w:val="clear" w:pos="4680"/>
              <w:tab w:val="clear" w:pos="9360"/>
            </w:tabs>
            <w:rPr>
              <w:caps/>
              <w:sz w:val="18"/>
            </w:rPr>
          </w:pPr>
        </w:p>
      </w:tc>
      <w:tc>
        <w:tcPr>
          <w:tcW w:w="4674" w:type="dxa"/>
          <w:shd w:val="clear" w:color="auto" w:fill="33CCCC"/>
          <w:tcMar>
            <w:top w:w="0" w:type="dxa"/>
            <w:bottom w:w="0" w:type="dxa"/>
          </w:tcMar>
        </w:tcPr>
        <w:p w14:paraId="0876FB98" w14:textId="77777777" w:rsidR="00AC7164" w:rsidRDefault="00AC7164">
          <w:pPr>
            <w:pStyle w:val="Header"/>
            <w:tabs>
              <w:tab w:val="clear" w:pos="4680"/>
              <w:tab w:val="clear" w:pos="9360"/>
            </w:tabs>
            <w:jc w:val="right"/>
            <w:rPr>
              <w:caps/>
              <w:sz w:val="18"/>
            </w:rPr>
          </w:pPr>
        </w:p>
      </w:tc>
    </w:tr>
    <w:tr w:rsidR="00AC7164" w14:paraId="3A4AC44D" w14:textId="77777777">
      <w:trPr>
        <w:jc w:val="center"/>
      </w:trPr>
      <w:sdt>
        <w:sdtPr>
          <w:rPr>
            <w:caps/>
            <w:color w:val="808080" w:themeColor="background1" w:themeShade="80"/>
            <w:sz w:val="18"/>
            <w:szCs w:val="18"/>
          </w:rPr>
          <w:alias w:val="Author"/>
          <w:tag w:val=""/>
          <w:id w:val="1534151868"/>
          <w:placeholder>
            <w:docPart w:val="4DF52BE2C29F43D893B1EEB61280BC0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D98F20D" w14:textId="6BC3DB39" w:rsidR="00AC7164" w:rsidRDefault="0012746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social responsibility and ethics unit</w:t>
              </w:r>
            </w:p>
          </w:tc>
        </w:sdtContent>
      </w:sdt>
      <w:tc>
        <w:tcPr>
          <w:tcW w:w="4674" w:type="dxa"/>
          <w:shd w:val="clear" w:color="auto" w:fill="auto"/>
          <w:vAlign w:val="center"/>
        </w:tcPr>
        <w:p w14:paraId="6F8AC8EB" w14:textId="0E96288E" w:rsidR="00AC7164" w:rsidRDefault="00AC716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F8F9DA7" w14:textId="77777777" w:rsidR="00AC7164" w:rsidRDefault="00AC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A40A" w14:textId="77777777" w:rsidR="004C5093" w:rsidRDefault="004C5093" w:rsidP="00AC7164">
      <w:pPr>
        <w:spacing w:after="0" w:line="240" w:lineRule="auto"/>
      </w:pPr>
      <w:r>
        <w:separator/>
      </w:r>
    </w:p>
  </w:footnote>
  <w:footnote w:type="continuationSeparator" w:id="0">
    <w:p w14:paraId="6E857CA5" w14:textId="77777777" w:rsidR="004C5093" w:rsidRDefault="004C5093" w:rsidP="00AC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D1587"/>
    <w:multiLevelType w:val="hybridMultilevel"/>
    <w:tmpl w:val="FC3C37DC"/>
    <w:lvl w:ilvl="0" w:tplc="850ED0E0">
      <w:start w:val="1"/>
      <w:numFmt w:val="decimal"/>
      <w:lvlText w:val="%1."/>
      <w:lvlJc w:val="left"/>
      <w:pPr>
        <w:tabs>
          <w:tab w:val="num" w:pos="720"/>
        </w:tabs>
        <w:ind w:left="720" w:hanging="360"/>
      </w:pPr>
    </w:lvl>
    <w:lvl w:ilvl="1" w:tplc="CDD2948A" w:tentative="1">
      <w:start w:val="1"/>
      <w:numFmt w:val="decimal"/>
      <w:lvlText w:val="%2."/>
      <w:lvlJc w:val="left"/>
      <w:pPr>
        <w:tabs>
          <w:tab w:val="num" w:pos="1440"/>
        </w:tabs>
        <w:ind w:left="1440" w:hanging="360"/>
      </w:pPr>
    </w:lvl>
    <w:lvl w:ilvl="2" w:tplc="E41A3D12" w:tentative="1">
      <w:start w:val="1"/>
      <w:numFmt w:val="decimal"/>
      <w:lvlText w:val="%3."/>
      <w:lvlJc w:val="left"/>
      <w:pPr>
        <w:tabs>
          <w:tab w:val="num" w:pos="2160"/>
        </w:tabs>
        <w:ind w:left="2160" w:hanging="360"/>
      </w:pPr>
    </w:lvl>
    <w:lvl w:ilvl="3" w:tplc="29F27CE6" w:tentative="1">
      <w:start w:val="1"/>
      <w:numFmt w:val="decimal"/>
      <w:lvlText w:val="%4."/>
      <w:lvlJc w:val="left"/>
      <w:pPr>
        <w:tabs>
          <w:tab w:val="num" w:pos="2880"/>
        </w:tabs>
        <w:ind w:left="2880" w:hanging="360"/>
      </w:pPr>
    </w:lvl>
    <w:lvl w:ilvl="4" w:tplc="FC54BCCC" w:tentative="1">
      <w:start w:val="1"/>
      <w:numFmt w:val="decimal"/>
      <w:lvlText w:val="%5."/>
      <w:lvlJc w:val="left"/>
      <w:pPr>
        <w:tabs>
          <w:tab w:val="num" w:pos="3600"/>
        </w:tabs>
        <w:ind w:left="3600" w:hanging="360"/>
      </w:pPr>
    </w:lvl>
    <w:lvl w:ilvl="5" w:tplc="5E425D8C" w:tentative="1">
      <w:start w:val="1"/>
      <w:numFmt w:val="decimal"/>
      <w:lvlText w:val="%6."/>
      <w:lvlJc w:val="left"/>
      <w:pPr>
        <w:tabs>
          <w:tab w:val="num" w:pos="4320"/>
        </w:tabs>
        <w:ind w:left="4320" w:hanging="360"/>
      </w:pPr>
    </w:lvl>
    <w:lvl w:ilvl="6" w:tplc="44168BB4" w:tentative="1">
      <w:start w:val="1"/>
      <w:numFmt w:val="decimal"/>
      <w:lvlText w:val="%7."/>
      <w:lvlJc w:val="left"/>
      <w:pPr>
        <w:tabs>
          <w:tab w:val="num" w:pos="5040"/>
        </w:tabs>
        <w:ind w:left="5040" w:hanging="360"/>
      </w:pPr>
    </w:lvl>
    <w:lvl w:ilvl="7" w:tplc="0A0CC8A2" w:tentative="1">
      <w:start w:val="1"/>
      <w:numFmt w:val="decimal"/>
      <w:lvlText w:val="%8."/>
      <w:lvlJc w:val="left"/>
      <w:pPr>
        <w:tabs>
          <w:tab w:val="num" w:pos="5760"/>
        </w:tabs>
        <w:ind w:left="5760" w:hanging="360"/>
      </w:pPr>
    </w:lvl>
    <w:lvl w:ilvl="8" w:tplc="8D4888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C2D"/>
    <w:rsid w:val="00005F29"/>
    <w:rsid w:val="000770BA"/>
    <w:rsid w:val="0012746E"/>
    <w:rsid w:val="002C4342"/>
    <w:rsid w:val="00415B7F"/>
    <w:rsid w:val="00462A60"/>
    <w:rsid w:val="004C5093"/>
    <w:rsid w:val="004E1309"/>
    <w:rsid w:val="008837C2"/>
    <w:rsid w:val="008C6516"/>
    <w:rsid w:val="00A405BD"/>
    <w:rsid w:val="00A66D66"/>
    <w:rsid w:val="00AC7164"/>
    <w:rsid w:val="00BB0175"/>
    <w:rsid w:val="00CE0C2D"/>
    <w:rsid w:val="00D21B54"/>
    <w:rsid w:val="00D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187"/>
  <w15:chartTrackingRefBased/>
  <w15:docId w15:val="{F5ECF598-59D4-4988-B658-C994CF0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64"/>
    <w:pPr>
      <w:ind w:left="720"/>
      <w:contextualSpacing/>
    </w:pPr>
  </w:style>
  <w:style w:type="paragraph" w:styleId="Header">
    <w:name w:val="header"/>
    <w:basedOn w:val="Normal"/>
    <w:link w:val="HeaderChar"/>
    <w:uiPriority w:val="99"/>
    <w:unhideWhenUsed/>
    <w:rsid w:val="00AC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64"/>
  </w:style>
  <w:style w:type="paragraph" w:styleId="Footer">
    <w:name w:val="footer"/>
    <w:basedOn w:val="Normal"/>
    <w:link w:val="FooterChar"/>
    <w:uiPriority w:val="99"/>
    <w:unhideWhenUsed/>
    <w:rsid w:val="00AC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9491">
      <w:bodyDiv w:val="1"/>
      <w:marLeft w:val="0"/>
      <w:marRight w:val="0"/>
      <w:marTop w:val="0"/>
      <w:marBottom w:val="0"/>
      <w:divBdr>
        <w:top w:val="none" w:sz="0" w:space="0" w:color="auto"/>
        <w:left w:val="none" w:sz="0" w:space="0" w:color="auto"/>
        <w:bottom w:val="none" w:sz="0" w:space="0" w:color="auto"/>
        <w:right w:val="none" w:sz="0" w:space="0" w:color="auto"/>
      </w:divBdr>
      <w:divsChild>
        <w:div w:id="304892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52BE2C29F43D893B1EEB61280BC0D"/>
        <w:category>
          <w:name w:val="General"/>
          <w:gallery w:val="placeholder"/>
        </w:category>
        <w:types>
          <w:type w:val="bbPlcHdr"/>
        </w:types>
        <w:behaviors>
          <w:behavior w:val="content"/>
        </w:behaviors>
        <w:guid w:val="{743D8ECB-FC59-4784-AA91-721DB6BA99F3}"/>
      </w:docPartPr>
      <w:docPartBody>
        <w:p w:rsidR="00D5487D" w:rsidRDefault="000D525F" w:rsidP="000D525F">
          <w:pPr>
            <w:pStyle w:val="4DF52BE2C29F43D893B1EEB61280BC0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F"/>
    <w:rsid w:val="000D525F"/>
    <w:rsid w:val="007D080E"/>
    <w:rsid w:val="00C32B4E"/>
    <w:rsid w:val="00D5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25F"/>
    <w:rPr>
      <w:color w:val="808080"/>
    </w:rPr>
  </w:style>
  <w:style w:type="paragraph" w:customStyle="1" w:styleId="4DF52BE2C29F43D893B1EEB61280BC0D">
    <w:name w:val="4DF52BE2C29F43D893B1EEB61280BC0D"/>
    <w:rsid w:val="000D5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responsibility and ethics unit</dc:creator>
  <cp:keywords/>
  <dc:description/>
  <cp:lastModifiedBy>ARIANE KAVASS</cp:lastModifiedBy>
  <cp:revision>6</cp:revision>
  <cp:lastPrinted>2019-09-22T13:10:00Z</cp:lastPrinted>
  <dcterms:created xsi:type="dcterms:W3CDTF">2019-09-22T13:11:00Z</dcterms:created>
  <dcterms:modified xsi:type="dcterms:W3CDTF">2020-06-29T10:42:00Z</dcterms:modified>
</cp:coreProperties>
</file>