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2345B335" w:rsidR="00E47798" w:rsidRDefault="00B24A9B">
      <w:pPr>
        <w:rPr>
          <w:noProof/>
        </w:rPr>
      </w:pPr>
      <w:r>
        <w:rPr>
          <w:noProof/>
        </w:rPr>
        <mc:AlternateContent>
          <mc:Choice Requires="wps">
            <w:drawing>
              <wp:anchor distT="45720" distB="45720" distL="114300" distR="114300" simplePos="0" relativeHeight="251661312" behindDoc="0" locked="0" layoutInCell="1" allowOverlap="1" wp14:anchorId="354484D2" wp14:editId="3FB8517B">
                <wp:simplePos x="0" y="0"/>
                <wp:positionH relativeFrom="margin">
                  <wp:align>right</wp:align>
                </wp:positionH>
                <wp:positionV relativeFrom="margin">
                  <wp:align>top</wp:align>
                </wp:positionV>
                <wp:extent cx="59150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0"/>
                        </a:xfrm>
                        <a:prstGeom prst="rect">
                          <a:avLst/>
                        </a:prstGeom>
                        <a:solidFill>
                          <a:schemeClr val="accent2">
                            <a:lumMod val="50000"/>
                          </a:schemeClr>
                        </a:solidFill>
                        <a:ln w="9525">
                          <a:solidFill>
                            <a:srgbClr val="000000"/>
                          </a:solidFill>
                          <a:miter lim="800000"/>
                          <a:headEnd/>
                          <a:tailEnd/>
                        </a:ln>
                      </wps:spPr>
                      <wps:txbx>
                        <w:txbxContent>
                          <w:p w14:paraId="733DB458" w14:textId="2FAEB486" w:rsidR="00F750B7" w:rsidRPr="00B24A9B" w:rsidRDefault="00B24A9B" w:rsidP="000874C4">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A9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w:t>
                            </w:r>
                            <w:r w:rsidR="00C91C78">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Protective Equipment </w:t>
                            </w:r>
                            <w:r w:rsidR="00766968">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414.55pt;margin-top:0;width:465.75pt;height:36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" fillcolor="#475a60 [1605]">
                <v:textbox>
                  <w:txbxContent>
                    <w:p w14:paraId="733DB458" w14:textId="2FAEB486" w:rsidR="00F750B7" w:rsidRPr="00B24A9B" w:rsidRDefault="00B24A9B" w:rsidP="000874C4">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A9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w:t>
                      </w:r>
                      <w:r w:rsidR="00C91C78">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Protective Equipment </w:t>
                      </w:r>
                      <w:r w:rsidR="00766968">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671559D6" wp14:editId="665F3C85">
            <wp:simplePos x="0" y="0"/>
            <wp:positionH relativeFrom="column">
              <wp:posOffset>-142875</wp:posOffset>
            </wp:positionH>
            <wp:positionV relativeFrom="page">
              <wp:posOffset>190500</wp:posOffset>
            </wp:positionV>
            <wp:extent cx="1122045" cy="1017905"/>
            <wp:effectExtent l="0" t="0" r="1905" b="0"/>
            <wp:wrapTight wrapText="bothSides">
              <wp:wrapPolygon edited="0">
                <wp:start x="0" y="0"/>
                <wp:lineTo x="0" y="21021"/>
                <wp:lineTo x="21270" y="2102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017905"/>
                    </a:xfrm>
                    <a:prstGeom prst="rect">
                      <a:avLst/>
                    </a:prstGeom>
                    <a:noFill/>
                  </pic:spPr>
                </pic:pic>
              </a:graphicData>
            </a:graphic>
          </wp:anchor>
        </w:drawing>
      </w:r>
    </w:p>
    <w:p w14:paraId="47D95EF7" w14:textId="64E7D1F1" w:rsidR="00B24A9B" w:rsidRDefault="00B24A9B">
      <w:pPr>
        <w:rPr>
          <w:noProof/>
        </w:rPr>
      </w:pPr>
    </w:p>
    <w:p w14:paraId="2C6DFD58" w14:textId="587FD78B" w:rsidR="00B24A9B" w:rsidRDefault="0072377C" w:rsidP="0072377C">
      <w:pPr>
        <w:jc w:val="right"/>
        <w:rPr>
          <w:noProof/>
        </w:rPr>
      </w:pPr>
      <w:r>
        <w:rPr>
          <w:noProof/>
        </w:rPr>
        <w:t>Name ___________________________  Class ____</w:t>
      </w:r>
    </w:p>
    <w:p w14:paraId="25EE70FB" w14:textId="47712513" w:rsidR="00B24A9B" w:rsidRDefault="00B24A9B" w:rsidP="00FA250E">
      <w:pPr>
        <w:spacing w:after="0"/>
        <w:rPr>
          <w:noProof/>
        </w:rPr>
      </w:pPr>
    </w:p>
    <w:p w14:paraId="7B826E54" w14:textId="16192C20" w:rsidR="00BD1F01" w:rsidRDefault="00FA250E" w:rsidP="00FA250E">
      <w:pPr>
        <w:spacing w:after="240"/>
        <w:rPr>
          <w:i/>
        </w:rPr>
      </w:pPr>
      <w:r>
        <w:rPr>
          <w:b/>
          <w:i/>
        </w:rPr>
        <w:t xml:space="preserve">Directions: </w:t>
      </w:r>
      <w:r w:rsidR="001F12D0">
        <w:rPr>
          <w:i/>
        </w:rPr>
        <w:t>Complete the following activities on Personal Protective Equipment.</w:t>
      </w:r>
      <w:r w:rsidR="00A53C55">
        <w:rPr>
          <w:i/>
        </w:rPr>
        <w:t xml:space="preserve"> </w:t>
      </w:r>
      <w:r>
        <w:rPr>
          <w:i/>
        </w:rPr>
        <w:t xml:space="preserve">Assignment is worth </w:t>
      </w:r>
      <w:r w:rsidR="009D1D15">
        <w:rPr>
          <w:b/>
          <w:i/>
        </w:rPr>
        <w:t>46</w:t>
      </w:r>
      <w:r w:rsidR="00B64143" w:rsidRPr="00A93645">
        <w:rPr>
          <w:b/>
          <w:i/>
        </w:rPr>
        <w:t xml:space="preserve"> points</w:t>
      </w:r>
      <w:r w:rsidR="00B64143">
        <w:rPr>
          <w:i/>
        </w:rPr>
        <w:t xml:space="preserve"> (</w:t>
      </w:r>
      <w:r w:rsidR="00A93645">
        <w:rPr>
          <w:i/>
        </w:rPr>
        <w:t>points for each activity are listed below</w:t>
      </w:r>
      <w:r w:rsidR="00B64143">
        <w:rPr>
          <w:i/>
        </w:rPr>
        <w:t>).</w:t>
      </w:r>
    </w:p>
    <w:p w14:paraId="211F1B74" w14:textId="59B9BCB5" w:rsidR="00C552E4" w:rsidRDefault="00C552E4" w:rsidP="00FA250E">
      <w:pPr>
        <w:spacing w:after="240"/>
        <w:rPr>
          <w:i/>
        </w:rPr>
      </w:pPr>
    </w:p>
    <w:p w14:paraId="2AB4613A" w14:textId="19C70169" w:rsidR="00C91C78" w:rsidRDefault="00C552E4" w:rsidP="00FA250E">
      <w:pPr>
        <w:spacing w:after="240"/>
      </w:pPr>
      <w:r>
        <w:rPr>
          <w:noProof/>
        </w:rPr>
        <mc:AlternateContent>
          <mc:Choice Requires="wpg">
            <w:drawing>
              <wp:anchor distT="0" distB="0" distL="228600" distR="228600" simplePos="0" relativeHeight="251664384" behindDoc="1" locked="0" layoutInCell="1" allowOverlap="1" wp14:anchorId="3A04382A" wp14:editId="561E647E">
                <wp:simplePos x="0" y="0"/>
                <wp:positionH relativeFrom="margin">
                  <wp:posOffset>19050</wp:posOffset>
                </wp:positionH>
                <wp:positionV relativeFrom="page">
                  <wp:posOffset>2295525</wp:posOffset>
                </wp:positionV>
                <wp:extent cx="3218180" cy="6379845"/>
                <wp:effectExtent l="0" t="0" r="20320" b="20955"/>
                <wp:wrapTight wrapText="bothSides">
                  <wp:wrapPolygon edited="0">
                    <wp:start x="0" y="0"/>
                    <wp:lineTo x="0" y="6966"/>
                    <wp:lineTo x="1279" y="7224"/>
                    <wp:lineTo x="1279" y="21606"/>
                    <wp:lineTo x="21609" y="21606"/>
                    <wp:lineTo x="21609" y="0"/>
                    <wp:lineTo x="0" y="0"/>
                  </wp:wrapPolygon>
                </wp:wrapTight>
                <wp:docPr id="173" name="Group 173"/>
                <wp:cNvGraphicFramePr/>
                <a:graphic xmlns:a="http://schemas.openxmlformats.org/drawingml/2006/main">
                  <a:graphicData uri="http://schemas.microsoft.com/office/word/2010/wordprocessingGroup">
                    <wpg:wgp>
                      <wpg:cNvGrpSpPr/>
                      <wpg:grpSpPr>
                        <a:xfrm>
                          <a:off x="0" y="0"/>
                          <a:ext cx="3218180" cy="6379845"/>
                          <a:chOff x="0" y="0"/>
                          <a:chExt cx="3218688" cy="6376181"/>
                        </a:xfrm>
                      </wpg:grpSpPr>
                      <wps:wsp>
                        <wps:cNvPr id="174" name="Rectangle 174"/>
                        <wps:cNvSpPr/>
                        <wps:spPr>
                          <a:xfrm>
                            <a:off x="0" y="0"/>
                            <a:ext cx="3218688" cy="2028766"/>
                          </a:xfrm>
                          <a:prstGeom prst="rect">
                            <a:avLst/>
                          </a:prstGeom>
                          <a:solidFill>
                            <a:schemeClr val="bg1">
                              <a:alpha val="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155" y="399294"/>
                            <a:ext cx="2980173" cy="5976887"/>
                          </a:xfrm>
                          <a:prstGeom prst="rect">
                            <a:avLst/>
                          </a:prstGeom>
                          <a:no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400921" w14:textId="77777777" w:rsidR="00005530" w:rsidRPr="00005530" w:rsidRDefault="00005530" w:rsidP="00005530">
                              <w:pPr>
                                <w:shd w:val="clear" w:color="auto" w:fill="FFFFFF"/>
                                <w:spacing w:before="100" w:beforeAutospacing="1" w:after="100" w:afterAutospacing="1" w:line="240" w:lineRule="auto"/>
                                <w:outlineLvl w:val="1"/>
                                <w:rPr>
                                  <w:rFonts w:ascii="Arial" w:eastAsia="Times New Roman" w:hAnsi="Arial" w:cs="Arial"/>
                                  <w:b/>
                                  <w:bCs/>
                                  <w:color w:val="BD5B00"/>
                                  <w:sz w:val="28"/>
                                  <w:szCs w:val="28"/>
                                </w:rPr>
                              </w:pPr>
                              <w:r w:rsidRPr="00005530">
                                <w:rPr>
                                  <w:rFonts w:ascii="Arial" w:eastAsia="Times New Roman" w:hAnsi="Arial" w:cs="Arial"/>
                                  <w:b/>
                                  <w:bCs/>
                                  <w:color w:val="BD5B00"/>
                                  <w:sz w:val="28"/>
                                  <w:szCs w:val="28"/>
                                </w:rPr>
                                <w:t>Types of PPE and protective clothing</w:t>
                              </w:r>
                            </w:p>
                            <w:p w14:paraId="75AAFF4B" w14:textId="77777777" w:rsidR="00005530" w:rsidRPr="00005530" w:rsidRDefault="00005530" w:rsidP="00005530">
                              <w:pPr>
                                <w:shd w:val="clear" w:color="auto" w:fill="FFFFFF"/>
                                <w:spacing w:before="48" w:after="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Personal protective equipment and clothing can include:</w:t>
                              </w:r>
                            </w:p>
                            <w:p w14:paraId="3C10C4F3"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overalls and protective aprons</w:t>
                              </w:r>
                            </w:p>
                            <w:p w14:paraId="6A607CE9"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protective headgear - safety helmets, wide brimmed hats to protect against the sun</w:t>
                              </w:r>
                            </w:p>
                            <w:p w14:paraId="12A4E04C"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safety boots or shoes</w:t>
                              </w:r>
                            </w:p>
                            <w:p w14:paraId="5A3D7B6E"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safety glasses or goggles</w:t>
                              </w:r>
                            </w:p>
                            <w:p w14:paraId="03B5112B"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gloves</w:t>
                              </w:r>
                            </w:p>
                            <w:p w14:paraId="546048CE"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respirators and masks</w:t>
                              </w:r>
                            </w:p>
                            <w:p w14:paraId="0CD5EACB"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earmuffs and earpieces</w:t>
                              </w:r>
                            </w:p>
                            <w:p w14:paraId="059D2D10" w14:textId="77777777" w:rsidR="00005530" w:rsidRPr="00005530" w:rsidRDefault="00005530" w:rsidP="00005530">
                              <w:pPr>
                                <w:shd w:val="clear" w:color="auto" w:fill="FFFFFF"/>
                                <w:spacing w:before="199" w:after="199" w:line="240" w:lineRule="auto"/>
                                <w:outlineLvl w:val="1"/>
                                <w:rPr>
                                  <w:rFonts w:ascii="Arial" w:eastAsia="Times New Roman" w:hAnsi="Arial" w:cs="Arial"/>
                                  <w:b/>
                                  <w:bCs/>
                                  <w:color w:val="BD5B00"/>
                                  <w:sz w:val="28"/>
                                  <w:szCs w:val="28"/>
                                </w:rPr>
                              </w:pPr>
                              <w:r w:rsidRPr="00005530">
                                <w:rPr>
                                  <w:rFonts w:ascii="Arial" w:eastAsia="Times New Roman" w:hAnsi="Arial" w:cs="Arial"/>
                                  <w:b/>
                                  <w:bCs/>
                                  <w:color w:val="BD5B00"/>
                                  <w:sz w:val="28"/>
                                  <w:szCs w:val="28"/>
                                </w:rPr>
                                <w:t>Use of PPE</w:t>
                              </w:r>
                            </w:p>
                            <w:p w14:paraId="79D684F1"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b/>
                                  <w:bCs/>
                                  <w:color w:val="0B0C1D"/>
                                  <w:sz w:val="18"/>
                                  <w:szCs w:val="18"/>
                                </w:rPr>
                                <w:t>Key point: </w:t>
                              </w:r>
                              <w:r w:rsidRPr="00005530">
                                <w:rPr>
                                  <w:rFonts w:ascii="Arial" w:eastAsia="Times New Roman" w:hAnsi="Arial" w:cs="Arial"/>
                                  <w:color w:val="0B0C1D"/>
                                  <w:sz w:val="18"/>
                                  <w:szCs w:val="18"/>
                                </w:rPr>
                                <w:t>When hazards in the workplace can't be eliminated or reduced by other risk controls, employers must provide personal protective equipment and clothing (PPE).</w:t>
                              </w:r>
                            </w:p>
                            <w:p w14:paraId="35B7125A"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Employees must be instructed in how to use PPE and clothing provided by the employer. They should be told why the use of PPE is necessary before they start the particular job for which it has been provided.</w:t>
                              </w:r>
                            </w:p>
                            <w:p w14:paraId="4B47E9D3"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Where PPE is provided, you must use it as you have been instructed to do.</w:t>
                              </w:r>
                            </w:p>
                            <w:p w14:paraId="20E22968" w14:textId="2898516D"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Employers should make sure that the PPE they purchase complies with the relevant</w:t>
                              </w:r>
                              <w:r>
                                <w:rPr>
                                  <w:rFonts w:ascii="Arial" w:eastAsia="Times New Roman" w:hAnsi="Arial" w:cs="Arial"/>
                                  <w:color w:val="0B0C1D"/>
                                  <w:sz w:val="18"/>
                                  <w:szCs w:val="18"/>
                                </w:rPr>
                                <w:t xml:space="preserve"> US </w:t>
                              </w:r>
                              <w:r w:rsidRPr="00005530">
                                <w:rPr>
                                  <w:rFonts w:ascii="Arial" w:eastAsia="Times New Roman" w:hAnsi="Arial" w:cs="Arial"/>
                                  <w:color w:val="0B0C1D"/>
                                  <w:sz w:val="18"/>
                                  <w:szCs w:val="18"/>
                                </w:rPr>
                                <w:t>Standard.</w:t>
                              </w:r>
                            </w:p>
                            <w:p w14:paraId="1F5B47E3"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They must make sure that PPE is stored in a clean and fully operational condition, that it can be easily found when needed and that it is safe from interference and damage.</w:t>
                              </w:r>
                            </w:p>
                            <w:p w14:paraId="0BE17F6C" w14:textId="035C5BFB" w:rsidR="00005530" w:rsidRPr="00005530" w:rsidRDefault="00005530" w:rsidP="00005530">
                              <w:pPr>
                                <w:shd w:val="clear" w:color="auto" w:fill="FFFFFF"/>
                                <w:spacing w:before="48" w:after="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PPE should be inspected regularly and before use to make sure it is in good working order. Damaged or defective PPE must be reported at once. It must be tagged (to prevent its use until it has been repaired) or thrown away and replaced.</w:t>
                              </w:r>
                            </w:p>
                            <w:p w14:paraId="127EAD3E" w14:textId="77777777" w:rsidR="00005530" w:rsidRDefault="00005530">
                              <w:pPr>
                                <w:ind w:left="504"/>
                                <w:jc w:val="right"/>
                                <w:rPr>
                                  <w:smallCaps/>
                                  <w:color w:val="9BAFB5" w:themeColor="accent2"/>
                                  <w:sz w:val="28"/>
                                  <w:szCs w:val="24"/>
                                </w:rPr>
                              </w:pPr>
                            </w:p>
                            <w:p w14:paraId="3F020ADC" w14:textId="6570F391" w:rsidR="00005530" w:rsidRDefault="00B476EE">
                              <w:pPr>
                                <w:pStyle w:val="NoSpacing"/>
                                <w:ind w:left="360"/>
                                <w:jc w:val="right"/>
                                <w:rPr>
                                  <w:color w:val="F6A21D" w:themeColor="accent1"/>
                                  <w:sz w:val="20"/>
                                  <w:szCs w:val="20"/>
                                </w:rPr>
                              </w:pPr>
                              <w:r>
                                <w:rPr>
                                  <w:color w:val="F6A21D" w:themeColor="accent1"/>
                                  <w:sz w:val="20"/>
                                  <w:szCs w:val="20"/>
                                </w:rPr>
                                <w:t>www.osha.gov</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A04382A" id="Group 173" o:spid="_x0000_s1027" style="position:absolute;margin-left:1.5pt;margin-top:180.75pt;width:253.4pt;height:502.35pt;z-index:-251652096;mso-wrap-distance-left:18pt;mso-wrap-distance-right:18pt;mso-position-horizontal-relative:margin;mso-position-vertical-relative:page;mso-width-relative:margin;mso-height-relative:margin" coordsize="32186,63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" fillcolor="white [3212]" strokecolor="#c57c08 [2404]" strokeweight="1.5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" path="m,l2240281,,1659256,222885,,822960,,xe" fillcolor="#f6a21d [3204]" strokecolor="#c57c08 [2404]" strokeweight="1.5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" strokecolor="#c57c08 [2404]" strokeweight="1.5pt">
                    <v:fill r:id="rId9" o:title="" recolor="t" rotate="t" type="frame"/>
                  </v:rect>
                </v:group>
                <v:shape id="Text Box 178" o:spid="_x0000_s1032" type="#_x0000_t202" style="position:absolute;left:2371;top:3992;width:29802;height:59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" filled="f" strokecolor="#c57c08 [2404]" strokeweight="1.5pt">
                  <v:textbox style="mso-fit-shape-to-text:t" inset="3.6pt,7.2pt,0,0">
                    <w:txbxContent>
                      <w:p w14:paraId="2A400921" w14:textId="77777777" w:rsidR="00005530" w:rsidRPr="00005530" w:rsidRDefault="00005530" w:rsidP="00005530">
                        <w:pPr>
                          <w:shd w:val="clear" w:color="auto" w:fill="FFFFFF"/>
                          <w:spacing w:before="100" w:beforeAutospacing="1" w:after="100" w:afterAutospacing="1" w:line="240" w:lineRule="auto"/>
                          <w:outlineLvl w:val="1"/>
                          <w:rPr>
                            <w:rFonts w:ascii="Arial" w:eastAsia="Times New Roman" w:hAnsi="Arial" w:cs="Arial"/>
                            <w:b/>
                            <w:bCs/>
                            <w:color w:val="BD5B00"/>
                            <w:sz w:val="28"/>
                            <w:szCs w:val="28"/>
                          </w:rPr>
                        </w:pPr>
                        <w:r w:rsidRPr="00005530">
                          <w:rPr>
                            <w:rFonts w:ascii="Arial" w:eastAsia="Times New Roman" w:hAnsi="Arial" w:cs="Arial"/>
                            <w:b/>
                            <w:bCs/>
                            <w:color w:val="BD5B00"/>
                            <w:sz w:val="28"/>
                            <w:szCs w:val="28"/>
                          </w:rPr>
                          <w:t>Types of PPE and protective clothing</w:t>
                        </w:r>
                      </w:p>
                      <w:p w14:paraId="75AAFF4B" w14:textId="77777777" w:rsidR="00005530" w:rsidRPr="00005530" w:rsidRDefault="00005530" w:rsidP="00005530">
                        <w:pPr>
                          <w:shd w:val="clear" w:color="auto" w:fill="FFFFFF"/>
                          <w:spacing w:before="48" w:after="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Personal protective equipment and clothing can include:</w:t>
                        </w:r>
                      </w:p>
                      <w:p w14:paraId="3C10C4F3"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overalls and protective aprons</w:t>
                        </w:r>
                      </w:p>
                      <w:p w14:paraId="6A607CE9"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protective headgear - safety helmets, wide brimmed hats to protect against the sun</w:t>
                        </w:r>
                      </w:p>
                      <w:p w14:paraId="12A4E04C"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safety boots or shoes</w:t>
                        </w:r>
                      </w:p>
                      <w:p w14:paraId="5A3D7B6E"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safety glasses or goggles</w:t>
                        </w:r>
                      </w:p>
                      <w:p w14:paraId="03B5112B"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gloves</w:t>
                        </w:r>
                      </w:p>
                      <w:p w14:paraId="546048CE"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respirators and masks</w:t>
                        </w:r>
                      </w:p>
                      <w:p w14:paraId="0CD5EACB" w14:textId="77777777" w:rsidR="00005530" w:rsidRPr="00005530" w:rsidRDefault="00005530" w:rsidP="00005530">
                        <w:pPr>
                          <w:pStyle w:val="ListParagraph"/>
                          <w:numPr>
                            <w:ilvl w:val="0"/>
                            <w:numId w:val="5"/>
                          </w:num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earmuffs and earpieces</w:t>
                        </w:r>
                      </w:p>
                      <w:p w14:paraId="059D2D10" w14:textId="77777777" w:rsidR="00005530" w:rsidRPr="00005530" w:rsidRDefault="00005530" w:rsidP="00005530">
                        <w:pPr>
                          <w:shd w:val="clear" w:color="auto" w:fill="FFFFFF"/>
                          <w:spacing w:before="199" w:after="199" w:line="240" w:lineRule="auto"/>
                          <w:outlineLvl w:val="1"/>
                          <w:rPr>
                            <w:rFonts w:ascii="Arial" w:eastAsia="Times New Roman" w:hAnsi="Arial" w:cs="Arial"/>
                            <w:b/>
                            <w:bCs/>
                            <w:color w:val="BD5B00"/>
                            <w:sz w:val="28"/>
                            <w:szCs w:val="28"/>
                          </w:rPr>
                        </w:pPr>
                        <w:r w:rsidRPr="00005530">
                          <w:rPr>
                            <w:rFonts w:ascii="Arial" w:eastAsia="Times New Roman" w:hAnsi="Arial" w:cs="Arial"/>
                            <w:b/>
                            <w:bCs/>
                            <w:color w:val="BD5B00"/>
                            <w:sz w:val="28"/>
                            <w:szCs w:val="28"/>
                          </w:rPr>
                          <w:t>Use of PPE</w:t>
                        </w:r>
                      </w:p>
                      <w:p w14:paraId="79D684F1"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b/>
                            <w:bCs/>
                            <w:color w:val="0B0C1D"/>
                            <w:sz w:val="18"/>
                            <w:szCs w:val="18"/>
                          </w:rPr>
                          <w:t>Key point: </w:t>
                        </w:r>
                        <w:r w:rsidRPr="00005530">
                          <w:rPr>
                            <w:rFonts w:ascii="Arial" w:eastAsia="Times New Roman" w:hAnsi="Arial" w:cs="Arial"/>
                            <w:color w:val="0B0C1D"/>
                            <w:sz w:val="18"/>
                            <w:szCs w:val="18"/>
                          </w:rPr>
                          <w:t>When hazards in the workplace can't be eliminated or reduced by other risk controls, employers must provide personal protective equipment and clothing (PPE).</w:t>
                        </w:r>
                      </w:p>
                      <w:p w14:paraId="35B7125A"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Employees must be instructed in how to use PPE and clothing provided by the employer. They should be told why the use of PPE is necessary before they start the particular job for which it has been provided.</w:t>
                        </w:r>
                      </w:p>
                      <w:p w14:paraId="4B47E9D3"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Where PPE is provided, you must use it as you have been instructed to do.</w:t>
                        </w:r>
                      </w:p>
                      <w:p w14:paraId="20E22968" w14:textId="2898516D"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Employers should make sure that the PPE they purchase complies with the relevant</w:t>
                        </w:r>
                        <w:r>
                          <w:rPr>
                            <w:rFonts w:ascii="Arial" w:eastAsia="Times New Roman" w:hAnsi="Arial" w:cs="Arial"/>
                            <w:color w:val="0B0C1D"/>
                            <w:sz w:val="18"/>
                            <w:szCs w:val="18"/>
                          </w:rPr>
                          <w:t xml:space="preserve"> US </w:t>
                        </w:r>
                        <w:r w:rsidRPr="00005530">
                          <w:rPr>
                            <w:rFonts w:ascii="Arial" w:eastAsia="Times New Roman" w:hAnsi="Arial" w:cs="Arial"/>
                            <w:color w:val="0B0C1D"/>
                            <w:sz w:val="18"/>
                            <w:szCs w:val="18"/>
                          </w:rPr>
                          <w:t>Standard.</w:t>
                        </w:r>
                      </w:p>
                      <w:p w14:paraId="1F5B47E3" w14:textId="77777777" w:rsidR="00005530" w:rsidRPr="00005530" w:rsidRDefault="00005530" w:rsidP="00005530">
                        <w:pPr>
                          <w:shd w:val="clear" w:color="auto" w:fill="FFFFFF"/>
                          <w:spacing w:before="48" w:after="12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They must make sure that PPE is stored in a clean and fully operational condition, that it can be easily found when needed and that it is safe from interference and damage.</w:t>
                        </w:r>
                      </w:p>
                      <w:p w14:paraId="0BE17F6C" w14:textId="035C5BFB" w:rsidR="00005530" w:rsidRPr="00005530" w:rsidRDefault="00005530" w:rsidP="00005530">
                        <w:pPr>
                          <w:shd w:val="clear" w:color="auto" w:fill="FFFFFF"/>
                          <w:spacing w:before="48" w:after="0" w:line="240" w:lineRule="auto"/>
                          <w:rPr>
                            <w:rFonts w:ascii="Arial" w:eastAsia="Times New Roman" w:hAnsi="Arial" w:cs="Arial"/>
                            <w:color w:val="0B0C1D"/>
                            <w:sz w:val="18"/>
                            <w:szCs w:val="18"/>
                          </w:rPr>
                        </w:pPr>
                        <w:r w:rsidRPr="00005530">
                          <w:rPr>
                            <w:rFonts w:ascii="Arial" w:eastAsia="Times New Roman" w:hAnsi="Arial" w:cs="Arial"/>
                            <w:color w:val="0B0C1D"/>
                            <w:sz w:val="18"/>
                            <w:szCs w:val="18"/>
                          </w:rPr>
                          <w:t>PPE should be inspected regularly and before use to make sure it is in good working order. Damaged or defective PPE must be reported at once. It must be tagged (to prevent its use until it has been repaired</w:t>
                        </w:r>
                        <w:r w:rsidRPr="00005530">
                          <w:rPr>
                            <w:rFonts w:ascii="Arial" w:eastAsia="Times New Roman" w:hAnsi="Arial" w:cs="Arial"/>
                            <w:color w:val="0B0C1D"/>
                            <w:sz w:val="18"/>
                            <w:szCs w:val="18"/>
                          </w:rPr>
                          <w:t>) or</w:t>
                        </w:r>
                        <w:r w:rsidRPr="00005530">
                          <w:rPr>
                            <w:rFonts w:ascii="Arial" w:eastAsia="Times New Roman" w:hAnsi="Arial" w:cs="Arial"/>
                            <w:color w:val="0B0C1D"/>
                            <w:sz w:val="18"/>
                            <w:szCs w:val="18"/>
                          </w:rPr>
                          <w:t xml:space="preserve"> thrown away and replaced.</w:t>
                        </w:r>
                      </w:p>
                      <w:p w14:paraId="127EAD3E" w14:textId="77777777" w:rsidR="00005530" w:rsidRDefault="00005530">
                        <w:pPr>
                          <w:ind w:left="504"/>
                          <w:jc w:val="right"/>
                          <w:rPr>
                            <w:smallCaps/>
                            <w:color w:val="9BAFB5" w:themeColor="accent2"/>
                            <w:sz w:val="28"/>
                            <w:szCs w:val="24"/>
                          </w:rPr>
                        </w:pPr>
                      </w:p>
                      <w:p w14:paraId="3F020ADC" w14:textId="6570F391" w:rsidR="00005530" w:rsidRDefault="00B476EE">
                        <w:pPr>
                          <w:pStyle w:val="NoSpacing"/>
                          <w:ind w:left="360"/>
                          <w:jc w:val="right"/>
                          <w:rPr>
                            <w:color w:val="F6A21D" w:themeColor="accent1"/>
                            <w:sz w:val="20"/>
                            <w:szCs w:val="20"/>
                          </w:rPr>
                        </w:pPr>
                        <w:r>
                          <w:rPr>
                            <w:color w:val="F6A21D" w:themeColor="accent1"/>
                            <w:sz w:val="20"/>
                            <w:szCs w:val="20"/>
                          </w:rPr>
                          <w:t>www.osha.gov</w:t>
                        </w:r>
                      </w:p>
                    </w:txbxContent>
                  </v:textbox>
                </v:shape>
                <w10:wrap type="tight" anchorx="margin" anchory="page"/>
              </v:group>
            </w:pict>
          </mc:Fallback>
        </mc:AlternateContent>
      </w:r>
    </w:p>
    <w:p w14:paraId="571ACC71" w14:textId="26620783" w:rsidR="00005530" w:rsidRDefault="00005530" w:rsidP="00FA250E">
      <w:pPr>
        <w:spacing w:after="240"/>
      </w:pPr>
    </w:p>
    <w:p w14:paraId="44958B20" w14:textId="21CA38A6" w:rsidR="00005530" w:rsidRPr="00B476EE" w:rsidRDefault="00B476EE" w:rsidP="00FA250E">
      <w:pPr>
        <w:spacing w:after="240"/>
      </w:pPr>
      <w:r>
        <w:rPr>
          <w:b/>
          <w:u w:val="single"/>
        </w:rPr>
        <w:t>Short Answer Questions</w:t>
      </w:r>
      <w:r w:rsidR="00A93645">
        <w:rPr>
          <w:b/>
          <w:u w:val="single"/>
        </w:rPr>
        <w:t xml:space="preserve"> – (Worth 16 points)</w:t>
      </w:r>
    </w:p>
    <w:p w14:paraId="195C8D6F" w14:textId="735D0DFD" w:rsidR="00B476EE" w:rsidRDefault="00686A03" w:rsidP="00656663">
      <w:pPr>
        <w:pStyle w:val="ListParagraph"/>
        <w:numPr>
          <w:ilvl w:val="0"/>
          <w:numId w:val="6"/>
        </w:numPr>
        <w:spacing w:after="240"/>
      </w:pPr>
      <w:r>
        <w:t>What is PPE?</w:t>
      </w:r>
    </w:p>
    <w:p w14:paraId="53EE8BF5" w14:textId="77777777" w:rsidR="00B476EE" w:rsidRDefault="00B476EE" w:rsidP="00B476EE">
      <w:pPr>
        <w:pStyle w:val="ListParagraph"/>
        <w:spacing w:after="240"/>
      </w:pPr>
    </w:p>
    <w:p w14:paraId="082B3A92" w14:textId="5DE3610C" w:rsidR="00686A03" w:rsidRDefault="00686A03" w:rsidP="00B476EE">
      <w:pPr>
        <w:pStyle w:val="ListParagraph"/>
        <w:numPr>
          <w:ilvl w:val="0"/>
          <w:numId w:val="6"/>
        </w:numPr>
        <w:spacing w:after="240"/>
      </w:pPr>
      <w:r>
        <w:t>Provide 3 examples of PPE:</w:t>
      </w:r>
    </w:p>
    <w:p w14:paraId="0BA8A506" w14:textId="45941BAE" w:rsidR="00686A03" w:rsidRDefault="00B476EE" w:rsidP="00B476EE">
      <w:pPr>
        <w:pStyle w:val="ListParagraph"/>
        <w:spacing w:after="240"/>
        <w:ind w:left="2880" w:firstLine="720"/>
      </w:pPr>
      <w:r>
        <w:t>a.</w:t>
      </w:r>
    </w:p>
    <w:p w14:paraId="5DF6BCCC" w14:textId="2A9B31E2" w:rsidR="00B476EE" w:rsidRDefault="00B476EE" w:rsidP="00B476EE">
      <w:pPr>
        <w:pStyle w:val="ListParagraph"/>
        <w:spacing w:after="240"/>
        <w:ind w:left="2880" w:firstLine="720"/>
      </w:pPr>
      <w:r>
        <w:t>b.</w:t>
      </w:r>
    </w:p>
    <w:p w14:paraId="1ED57A01" w14:textId="372BC468" w:rsidR="00B476EE" w:rsidRDefault="00B476EE" w:rsidP="00B476EE">
      <w:pPr>
        <w:pStyle w:val="ListParagraph"/>
        <w:spacing w:after="240"/>
        <w:ind w:left="2880" w:firstLine="720"/>
      </w:pPr>
      <w:r>
        <w:t>c.</w:t>
      </w:r>
    </w:p>
    <w:p w14:paraId="1C0ADA74" w14:textId="77777777" w:rsidR="00B476EE" w:rsidRDefault="00B476EE" w:rsidP="00B476EE">
      <w:pPr>
        <w:pStyle w:val="ListParagraph"/>
        <w:spacing w:after="240"/>
        <w:ind w:left="1440"/>
      </w:pPr>
    </w:p>
    <w:p w14:paraId="4290CC75" w14:textId="0EAAACC6" w:rsidR="00686A03" w:rsidRDefault="00686A03" w:rsidP="00B476EE">
      <w:pPr>
        <w:pStyle w:val="ListParagraph"/>
        <w:numPr>
          <w:ilvl w:val="0"/>
          <w:numId w:val="6"/>
        </w:numPr>
        <w:spacing w:after="240"/>
      </w:pPr>
      <w:r>
        <w:t>When should employers consider providing PPE to employees as a protective measure?</w:t>
      </w:r>
    </w:p>
    <w:p w14:paraId="44B2EC6A" w14:textId="77777777" w:rsidR="00B476EE" w:rsidRDefault="00B476EE" w:rsidP="00B476EE">
      <w:pPr>
        <w:pStyle w:val="ListParagraph"/>
        <w:spacing w:after="240"/>
      </w:pPr>
    </w:p>
    <w:p w14:paraId="69A4F87D" w14:textId="1F247919" w:rsidR="00686A03" w:rsidRDefault="00686A03" w:rsidP="00B476EE">
      <w:pPr>
        <w:pStyle w:val="ListParagraph"/>
        <w:numPr>
          <w:ilvl w:val="0"/>
          <w:numId w:val="6"/>
        </w:numPr>
        <w:spacing w:after="240"/>
      </w:pPr>
      <w:r>
        <w:t>When should PPE be checked or inspected?</w:t>
      </w:r>
    </w:p>
    <w:p w14:paraId="55467EB6" w14:textId="77777777" w:rsidR="00B476EE" w:rsidRDefault="00B476EE" w:rsidP="00B476EE">
      <w:pPr>
        <w:pStyle w:val="ListParagraph"/>
        <w:spacing w:after="240"/>
      </w:pPr>
    </w:p>
    <w:p w14:paraId="646E3BA4" w14:textId="0C77E2AA" w:rsidR="00686A03" w:rsidRDefault="00686A03" w:rsidP="00B476EE">
      <w:pPr>
        <w:pStyle w:val="ListParagraph"/>
        <w:numPr>
          <w:ilvl w:val="0"/>
          <w:numId w:val="6"/>
        </w:numPr>
        <w:spacing w:after="240"/>
      </w:pPr>
      <w:r>
        <w:t>What information should employees receive about any PPE issued to them?</w:t>
      </w:r>
    </w:p>
    <w:p w14:paraId="6E3F3F5D" w14:textId="77777777" w:rsidR="00B476EE" w:rsidRDefault="00B476EE" w:rsidP="00B476EE">
      <w:pPr>
        <w:pStyle w:val="ListParagraph"/>
        <w:spacing w:after="240"/>
      </w:pPr>
    </w:p>
    <w:p w14:paraId="736C7A15" w14:textId="0B6EC80D" w:rsidR="00686A03" w:rsidRDefault="00686A03" w:rsidP="00B476EE">
      <w:pPr>
        <w:pStyle w:val="ListParagraph"/>
        <w:numPr>
          <w:ilvl w:val="0"/>
          <w:numId w:val="6"/>
        </w:numPr>
        <w:spacing w:after="240"/>
      </w:pPr>
      <w:r>
        <w:t>Who should pay for PPE and its training?</w:t>
      </w:r>
    </w:p>
    <w:p w14:paraId="33FD588A" w14:textId="77777777" w:rsidR="00B476EE" w:rsidRDefault="00B476EE" w:rsidP="00B476EE">
      <w:pPr>
        <w:pStyle w:val="ListParagraph"/>
        <w:spacing w:after="240"/>
      </w:pPr>
    </w:p>
    <w:p w14:paraId="1D6DF0EF" w14:textId="193A7A5B" w:rsidR="00686A03" w:rsidRDefault="00686A03" w:rsidP="00B476EE">
      <w:pPr>
        <w:pStyle w:val="ListParagraph"/>
        <w:numPr>
          <w:ilvl w:val="0"/>
          <w:numId w:val="6"/>
        </w:numPr>
        <w:spacing w:after="240"/>
      </w:pPr>
      <w:r>
        <w:t>What should happen if PPE is found to be damaged or defective?</w:t>
      </w:r>
    </w:p>
    <w:p w14:paraId="7374AED3" w14:textId="77777777" w:rsidR="00B476EE" w:rsidRDefault="00B476EE" w:rsidP="00B476EE">
      <w:pPr>
        <w:pStyle w:val="ListParagraph"/>
        <w:spacing w:after="240"/>
      </w:pPr>
    </w:p>
    <w:p w14:paraId="5D7F1884" w14:textId="6024DCAA" w:rsidR="00686A03" w:rsidRDefault="00686A03" w:rsidP="00B476EE">
      <w:pPr>
        <w:pStyle w:val="ListParagraph"/>
        <w:numPr>
          <w:ilvl w:val="0"/>
          <w:numId w:val="6"/>
        </w:numPr>
        <w:spacing w:after="240"/>
      </w:pPr>
      <w:r>
        <w:t>Why is it said that using faulty PPE could be just as dangerous as using no PPE at all?</w:t>
      </w:r>
    </w:p>
    <w:p w14:paraId="7699F0C0" w14:textId="393CE45B" w:rsidR="00C91C78" w:rsidRDefault="00C91C78">
      <w:r>
        <w:br w:type="page"/>
      </w:r>
    </w:p>
    <w:p w14:paraId="569426A7" w14:textId="77777777" w:rsidR="00A93645" w:rsidRDefault="00A93645">
      <w:pPr>
        <w:rPr>
          <w:b/>
          <w:color w:val="6B8790" w:themeColor="accent2" w:themeShade="BF"/>
          <w:sz w:val="28"/>
          <w:szCs w:val="28"/>
          <w:u w:val="single"/>
        </w:rPr>
      </w:pPr>
    </w:p>
    <w:p w14:paraId="4E94EBC7" w14:textId="13A25B45" w:rsidR="00B476EE" w:rsidRPr="00016DEB" w:rsidRDefault="00B476EE">
      <w:pPr>
        <w:rPr>
          <w:b/>
          <w:color w:val="C57C08" w:themeColor="accent1" w:themeShade="BF"/>
          <w:sz w:val="28"/>
          <w:szCs w:val="28"/>
          <w:u w:val="single"/>
        </w:rPr>
      </w:pPr>
      <w:r w:rsidRPr="00016DEB">
        <w:rPr>
          <w:b/>
          <w:color w:val="C57C08" w:themeColor="accent1" w:themeShade="BF"/>
          <w:sz w:val="28"/>
          <w:szCs w:val="28"/>
          <w:u w:val="single"/>
        </w:rPr>
        <w:t>MATCH UP THE TASK</w:t>
      </w:r>
    </w:p>
    <w:p w14:paraId="4ABC2F8C" w14:textId="4E281F54" w:rsidR="00B476EE" w:rsidRPr="00B476EE" w:rsidRDefault="00B476EE">
      <w:pPr>
        <w:rPr>
          <w:i/>
        </w:rPr>
      </w:pPr>
      <w:r w:rsidRPr="00B476EE">
        <w:rPr>
          <w:i/>
        </w:rPr>
        <w:t>Match up the task in List A to the appropriate Personal Protective Equipment (PPE) in List B.</w:t>
      </w:r>
      <w:r w:rsidR="00A93645">
        <w:rPr>
          <w:i/>
        </w:rPr>
        <w:t xml:space="preserve"> (Worth </w:t>
      </w:r>
      <w:r w:rsidR="00A93645" w:rsidRPr="009D1D15">
        <w:rPr>
          <w:b/>
          <w:i/>
        </w:rPr>
        <w:t>14 points</w:t>
      </w:r>
      <w:r w:rsidR="00A93645">
        <w:rPr>
          <w:i/>
        </w:rPr>
        <w:t>)</w:t>
      </w:r>
    </w:p>
    <w:p w14:paraId="77D58EF0" w14:textId="77777777" w:rsidR="00B476EE" w:rsidRDefault="00B476EE"/>
    <w:tbl>
      <w:tblPr>
        <w:tblStyle w:val="TableGrid"/>
        <w:tblW w:w="10615" w:type="dxa"/>
        <w:tblLook w:val="04A0" w:firstRow="1" w:lastRow="0" w:firstColumn="1" w:lastColumn="0" w:noHBand="0" w:noVBand="1"/>
      </w:tblPr>
      <w:tblGrid>
        <w:gridCol w:w="4673"/>
        <w:gridCol w:w="1352"/>
        <w:gridCol w:w="4590"/>
      </w:tblGrid>
      <w:tr w:rsidR="00B476EE" w14:paraId="1371930C" w14:textId="77777777" w:rsidTr="009C7879">
        <w:tc>
          <w:tcPr>
            <w:tcW w:w="4673" w:type="dxa"/>
            <w:tcBorders>
              <w:bottom w:val="nil"/>
            </w:tcBorders>
            <w:shd w:val="clear" w:color="auto" w:fill="6B8790" w:themeFill="accent2" w:themeFillShade="BF"/>
          </w:tcPr>
          <w:p w14:paraId="7888AA62" w14:textId="7176E102" w:rsidR="00B476EE" w:rsidRPr="00B476EE" w:rsidRDefault="00B476EE">
            <w:pPr>
              <w:rPr>
                <w:b/>
                <w:color w:val="FFFFFF" w:themeColor="background1"/>
              </w:rPr>
            </w:pPr>
            <w:r w:rsidRPr="00B476EE">
              <w:rPr>
                <w:b/>
                <w:color w:val="FFFFFF" w:themeColor="background1"/>
              </w:rPr>
              <w:t>List A – Task</w:t>
            </w:r>
          </w:p>
        </w:tc>
        <w:tc>
          <w:tcPr>
            <w:tcW w:w="1352" w:type="dxa"/>
            <w:tcBorders>
              <w:bottom w:val="nil"/>
            </w:tcBorders>
            <w:shd w:val="clear" w:color="auto" w:fill="6B8790" w:themeFill="accent2" w:themeFillShade="BF"/>
          </w:tcPr>
          <w:p w14:paraId="2DFD6884" w14:textId="77777777" w:rsidR="00B476EE" w:rsidRPr="00B476EE" w:rsidRDefault="00B476EE">
            <w:pPr>
              <w:rPr>
                <w:b/>
                <w:color w:val="FFFFFF" w:themeColor="background1"/>
              </w:rPr>
            </w:pPr>
          </w:p>
        </w:tc>
        <w:tc>
          <w:tcPr>
            <w:tcW w:w="4590" w:type="dxa"/>
            <w:tcBorders>
              <w:bottom w:val="nil"/>
            </w:tcBorders>
            <w:shd w:val="clear" w:color="auto" w:fill="6B8790" w:themeFill="accent2" w:themeFillShade="BF"/>
          </w:tcPr>
          <w:p w14:paraId="6D9F4D9E" w14:textId="7F7E10B7" w:rsidR="00B476EE" w:rsidRPr="00B476EE" w:rsidRDefault="00B476EE">
            <w:pPr>
              <w:rPr>
                <w:b/>
                <w:color w:val="FFFFFF" w:themeColor="background1"/>
              </w:rPr>
            </w:pPr>
            <w:r w:rsidRPr="00B476EE">
              <w:rPr>
                <w:b/>
                <w:color w:val="FFFFFF" w:themeColor="background1"/>
              </w:rPr>
              <w:t>List B - PPE</w:t>
            </w:r>
          </w:p>
        </w:tc>
      </w:tr>
      <w:tr w:rsidR="00B476EE" w:rsidRPr="00A93645" w14:paraId="0F025586" w14:textId="77777777" w:rsidTr="009C7879">
        <w:tc>
          <w:tcPr>
            <w:tcW w:w="4673" w:type="dxa"/>
            <w:tcBorders>
              <w:top w:val="nil"/>
              <w:left w:val="nil"/>
              <w:bottom w:val="nil"/>
              <w:right w:val="nil"/>
            </w:tcBorders>
          </w:tcPr>
          <w:p w14:paraId="3C358F8C" w14:textId="77777777" w:rsidR="009C7879" w:rsidRPr="00A93645" w:rsidRDefault="009C7879">
            <w:pPr>
              <w:rPr>
                <w:sz w:val="28"/>
                <w:szCs w:val="28"/>
              </w:rPr>
            </w:pPr>
          </w:p>
          <w:p w14:paraId="0722F586" w14:textId="1F348095" w:rsidR="00B476EE" w:rsidRPr="00A93645" w:rsidRDefault="00643B22">
            <w:pPr>
              <w:rPr>
                <w:sz w:val="28"/>
                <w:szCs w:val="28"/>
              </w:rPr>
            </w:pPr>
            <w:r w:rsidRPr="00A93645">
              <w:rPr>
                <w:sz w:val="28"/>
                <w:szCs w:val="28"/>
              </w:rPr>
              <w:t>Gathering grocery carts</w:t>
            </w:r>
          </w:p>
        </w:tc>
        <w:tc>
          <w:tcPr>
            <w:tcW w:w="1352" w:type="dxa"/>
            <w:tcBorders>
              <w:top w:val="nil"/>
              <w:left w:val="nil"/>
              <w:bottom w:val="nil"/>
              <w:right w:val="nil"/>
            </w:tcBorders>
          </w:tcPr>
          <w:p w14:paraId="6331D810" w14:textId="77777777" w:rsidR="00B476EE" w:rsidRPr="00A93645" w:rsidRDefault="00B476EE">
            <w:pPr>
              <w:rPr>
                <w:sz w:val="28"/>
                <w:szCs w:val="28"/>
              </w:rPr>
            </w:pPr>
          </w:p>
        </w:tc>
        <w:tc>
          <w:tcPr>
            <w:tcW w:w="4590" w:type="dxa"/>
            <w:tcBorders>
              <w:top w:val="nil"/>
              <w:left w:val="nil"/>
              <w:bottom w:val="nil"/>
              <w:right w:val="nil"/>
            </w:tcBorders>
          </w:tcPr>
          <w:p w14:paraId="7DC64CFB" w14:textId="77777777" w:rsidR="009C7879" w:rsidRPr="00A93645" w:rsidRDefault="009C7879">
            <w:pPr>
              <w:rPr>
                <w:sz w:val="28"/>
                <w:szCs w:val="28"/>
              </w:rPr>
            </w:pPr>
          </w:p>
          <w:p w14:paraId="2AFAB777" w14:textId="6DD0C945" w:rsidR="00B476EE" w:rsidRPr="00A93645" w:rsidRDefault="009C7879">
            <w:pPr>
              <w:rPr>
                <w:sz w:val="28"/>
                <w:szCs w:val="28"/>
              </w:rPr>
            </w:pPr>
            <w:r w:rsidRPr="00A93645">
              <w:rPr>
                <w:sz w:val="28"/>
                <w:szCs w:val="28"/>
              </w:rPr>
              <w:t>Earmuffs</w:t>
            </w:r>
            <w:r w:rsidR="00643B22" w:rsidRPr="00A93645">
              <w:rPr>
                <w:sz w:val="28"/>
                <w:szCs w:val="28"/>
              </w:rPr>
              <w:t>, to reduce noise</w:t>
            </w:r>
          </w:p>
          <w:p w14:paraId="0A3ADB79" w14:textId="31692D47" w:rsidR="009C7879" w:rsidRPr="00A93645" w:rsidRDefault="009C7879">
            <w:pPr>
              <w:rPr>
                <w:sz w:val="28"/>
                <w:szCs w:val="28"/>
              </w:rPr>
            </w:pPr>
          </w:p>
        </w:tc>
      </w:tr>
      <w:tr w:rsidR="00B476EE" w:rsidRPr="00A93645" w14:paraId="5E098BE3" w14:textId="77777777" w:rsidTr="009C7879">
        <w:tc>
          <w:tcPr>
            <w:tcW w:w="4673" w:type="dxa"/>
            <w:tcBorders>
              <w:top w:val="nil"/>
              <w:left w:val="nil"/>
              <w:bottom w:val="nil"/>
              <w:right w:val="nil"/>
            </w:tcBorders>
          </w:tcPr>
          <w:p w14:paraId="6797C1BB" w14:textId="355BB14F" w:rsidR="00B476EE" w:rsidRPr="00A93645" w:rsidRDefault="00643B22">
            <w:pPr>
              <w:rPr>
                <w:sz w:val="28"/>
                <w:szCs w:val="28"/>
              </w:rPr>
            </w:pPr>
            <w:r w:rsidRPr="00A93645">
              <w:rPr>
                <w:sz w:val="28"/>
                <w:szCs w:val="28"/>
              </w:rPr>
              <w:t>Cutting grass</w:t>
            </w:r>
          </w:p>
        </w:tc>
        <w:tc>
          <w:tcPr>
            <w:tcW w:w="1352" w:type="dxa"/>
            <w:tcBorders>
              <w:top w:val="nil"/>
              <w:left w:val="nil"/>
              <w:bottom w:val="nil"/>
              <w:right w:val="nil"/>
            </w:tcBorders>
          </w:tcPr>
          <w:p w14:paraId="43F00AC9" w14:textId="77777777" w:rsidR="00B476EE" w:rsidRPr="00A93645" w:rsidRDefault="00B476EE">
            <w:pPr>
              <w:rPr>
                <w:sz w:val="28"/>
                <w:szCs w:val="28"/>
              </w:rPr>
            </w:pPr>
          </w:p>
        </w:tc>
        <w:tc>
          <w:tcPr>
            <w:tcW w:w="4590" w:type="dxa"/>
            <w:tcBorders>
              <w:top w:val="nil"/>
              <w:left w:val="nil"/>
              <w:bottom w:val="nil"/>
              <w:right w:val="nil"/>
            </w:tcBorders>
          </w:tcPr>
          <w:p w14:paraId="5FAE998D" w14:textId="77777777" w:rsidR="00B476EE" w:rsidRPr="00A93645" w:rsidRDefault="00643B22">
            <w:pPr>
              <w:rPr>
                <w:sz w:val="28"/>
                <w:szCs w:val="28"/>
              </w:rPr>
            </w:pPr>
            <w:r w:rsidRPr="00A93645">
              <w:rPr>
                <w:sz w:val="28"/>
                <w:szCs w:val="28"/>
              </w:rPr>
              <w:t>Hard hat, to protect head from falling objects</w:t>
            </w:r>
          </w:p>
          <w:p w14:paraId="6ADA916A" w14:textId="6F5D0C52" w:rsidR="009C7879" w:rsidRPr="00A93645" w:rsidRDefault="009C7879">
            <w:pPr>
              <w:rPr>
                <w:sz w:val="28"/>
                <w:szCs w:val="28"/>
              </w:rPr>
            </w:pPr>
          </w:p>
        </w:tc>
      </w:tr>
      <w:tr w:rsidR="00B476EE" w:rsidRPr="00A93645" w14:paraId="4EA9F477" w14:textId="77777777" w:rsidTr="009C7879">
        <w:tc>
          <w:tcPr>
            <w:tcW w:w="4673" w:type="dxa"/>
            <w:tcBorders>
              <w:top w:val="nil"/>
              <w:left w:val="nil"/>
              <w:bottom w:val="nil"/>
              <w:right w:val="nil"/>
            </w:tcBorders>
          </w:tcPr>
          <w:p w14:paraId="2F487163" w14:textId="1429F6ED" w:rsidR="00B476EE" w:rsidRPr="00A93645" w:rsidRDefault="00643B22">
            <w:pPr>
              <w:rPr>
                <w:sz w:val="28"/>
                <w:szCs w:val="28"/>
              </w:rPr>
            </w:pPr>
            <w:r w:rsidRPr="00A93645">
              <w:rPr>
                <w:sz w:val="28"/>
                <w:szCs w:val="28"/>
              </w:rPr>
              <w:t>Cutting wood with a table saw</w:t>
            </w:r>
          </w:p>
        </w:tc>
        <w:tc>
          <w:tcPr>
            <w:tcW w:w="1352" w:type="dxa"/>
            <w:tcBorders>
              <w:top w:val="nil"/>
              <w:left w:val="nil"/>
              <w:bottom w:val="nil"/>
              <w:right w:val="nil"/>
            </w:tcBorders>
          </w:tcPr>
          <w:p w14:paraId="0932A85A" w14:textId="77777777" w:rsidR="00B476EE" w:rsidRPr="00A93645" w:rsidRDefault="00B476EE">
            <w:pPr>
              <w:rPr>
                <w:sz w:val="28"/>
                <w:szCs w:val="28"/>
              </w:rPr>
            </w:pPr>
          </w:p>
        </w:tc>
        <w:tc>
          <w:tcPr>
            <w:tcW w:w="4590" w:type="dxa"/>
            <w:tcBorders>
              <w:top w:val="nil"/>
              <w:left w:val="nil"/>
              <w:bottom w:val="nil"/>
              <w:right w:val="nil"/>
            </w:tcBorders>
          </w:tcPr>
          <w:p w14:paraId="335D9D53" w14:textId="77777777" w:rsidR="00B476EE" w:rsidRPr="00A93645" w:rsidRDefault="00643B22">
            <w:pPr>
              <w:rPr>
                <w:sz w:val="28"/>
                <w:szCs w:val="28"/>
              </w:rPr>
            </w:pPr>
            <w:r w:rsidRPr="00A93645">
              <w:rPr>
                <w:sz w:val="28"/>
                <w:szCs w:val="28"/>
              </w:rPr>
              <w:t>Gloves, to protect hands from harmful chemicals</w:t>
            </w:r>
          </w:p>
          <w:p w14:paraId="77713FD0" w14:textId="4845A87D" w:rsidR="009C7879" w:rsidRPr="00A93645" w:rsidRDefault="009C7879">
            <w:pPr>
              <w:rPr>
                <w:sz w:val="28"/>
                <w:szCs w:val="28"/>
              </w:rPr>
            </w:pPr>
          </w:p>
        </w:tc>
      </w:tr>
      <w:tr w:rsidR="00B476EE" w:rsidRPr="00A93645" w14:paraId="4913EE32" w14:textId="77777777" w:rsidTr="009C7879">
        <w:tc>
          <w:tcPr>
            <w:tcW w:w="4673" w:type="dxa"/>
            <w:tcBorders>
              <w:top w:val="nil"/>
              <w:left w:val="nil"/>
              <w:bottom w:val="nil"/>
              <w:right w:val="nil"/>
            </w:tcBorders>
          </w:tcPr>
          <w:p w14:paraId="69145444" w14:textId="28506BD2" w:rsidR="00B476EE" w:rsidRPr="00A93645" w:rsidRDefault="00AB5048">
            <w:pPr>
              <w:rPr>
                <w:sz w:val="28"/>
                <w:szCs w:val="28"/>
              </w:rPr>
            </w:pPr>
            <w:r w:rsidRPr="00A93645">
              <w:rPr>
                <w:sz w:val="28"/>
                <w:szCs w:val="28"/>
              </w:rPr>
              <w:t>Welding pieces of metal pipe together</w:t>
            </w:r>
          </w:p>
        </w:tc>
        <w:tc>
          <w:tcPr>
            <w:tcW w:w="1352" w:type="dxa"/>
            <w:tcBorders>
              <w:top w:val="nil"/>
              <w:left w:val="nil"/>
              <w:bottom w:val="nil"/>
              <w:right w:val="nil"/>
            </w:tcBorders>
          </w:tcPr>
          <w:p w14:paraId="4BF1A924" w14:textId="77777777" w:rsidR="00B476EE" w:rsidRPr="00A93645" w:rsidRDefault="00B476EE">
            <w:pPr>
              <w:rPr>
                <w:sz w:val="28"/>
                <w:szCs w:val="28"/>
              </w:rPr>
            </w:pPr>
          </w:p>
        </w:tc>
        <w:tc>
          <w:tcPr>
            <w:tcW w:w="4590" w:type="dxa"/>
            <w:tcBorders>
              <w:top w:val="nil"/>
              <w:left w:val="nil"/>
              <w:bottom w:val="nil"/>
              <w:right w:val="nil"/>
            </w:tcBorders>
          </w:tcPr>
          <w:p w14:paraId="4873AE04" w14:textId="77777777" w:rsidR="00B476EE" w:rsidRPr="00A93645" w:rsidRDefault="00AB5048">
            <w:pPr>
              <w:rPr>
                <w:sz w:val="28"/>
                <w:szCs w:val="28"/>
              </w:rPr>
            </w:pPr>
            <w:r w:rsidRPr="00A93645">
              <w:rPr>
                <w:sz w:val="28"/>
                <w:szCs w:val="28"/>
              </w:rPr>
              <w:t>Orange safety vest, for increased visibility</w:t>
            </w:r>
          </w:p>
          <w:p w14:paraId="10F2AE43" w14:textId="296951CB" w:rsidR="009C7879" w:rsidRPr="00A93645" w:rsidRDefault="009C7879">
            <w:pPr>
              <w:rPr>
                <w:sz w:val="28"/>
                <w:szCs w:val="28"/>
              </w:rPr>
            </w:pPr>
          </w:p>
        </w:tc>
      </w:tr>
      <w:tr w:rsidR="00B476EE" w:rsidRPr="00A93645" w14:paraId="5A385AA7" w14:textId="77777777" w:rsidTr="009C7879">
        <w:tc>
          <w:tcPr>
            <w:tcW w:w="4673" w:type="dxa"/>
            <w:tcBorders>
              <w:top w:val="nil"/>
              <w:left w:val="nil"/>
              <w:bottom w:val="nil"/>
              <w:right w:val="nil"/>
            </w:tcBorders>
          </w:tcPr>
          <w:p w14:paraId="1CA5D44D" w14:textId="6031F704" w:rsidR="00B476EE" w:rsidRPr="00A93645" w:rsidRDefault="00AB5048">
            <w:pPr>
              <w:rPr>
                <w:sz w:val="28"/>
                <w:szCs w:val="28"/>
              </w:rPr>
            </w:pPr>
            <w:r w:rsidRPr="00A93645">
              <w:rPr>
                <w:sz w:val="28"/>
                <w:szCs w:val="28"/>
              </w:rPr>
              <w:t>Working on a construction site</w:t>
            </w:r>
          </w:p>
        </w:tc>
        <w:tc>
          <w:tcPr>
            <w:tcW w:w="1352" w:type="dxa"/>
            <w:tcBorders>
              <w:top w:val="nil"/>
              <w:left w:val="nil"/>
              <w:bottom w:val="nil"/>
              <w:right w:val="nil"/>
            </w:tcBorders>
          </w:tcPr>
          <w:p w14:paraId="20CE432D" w14:textId="77777777" w:rsidR="00B476EE" w:rsidRPr="00A93645" w:rsidRDefault="00B476EE">
            <w:pPr>
              <w:rPr>
                <w:sz w:val="28"/>
                <w:szCs w:val="28"/>
              </w:rPr>
            </w:pPr>
          </w:p>
        </w:tc>
        <w:tc>
          <w:tcPr>
            <w:tcW w:w="4590" w:type="dxa"/>
            <w:tcBorders>
              <w:top w:val="nil"/>
              <w:left w:val="nil"/>
              <w:bottom w:val="nil"/>
              <w:right w:val="nil"/>
            </w:tcBorders>
          </w:tcPr>
          <w:p w14:paraId="08A74752" w14:textId="77777777" w:rsidR="00B476EE" w:rsidRPr="00A93645" w:rsidRDefault="00AB5048">
            <w:pPr>
              <w:rPr>
                <w:sz w:val="28"/>
                <w:szCs w:val="28"/>
              </w:rPr>
            </w:pPr>
            <w:r w:rsidRPr="00A93645">
              <w:rPr>
                <w:sz w:val="28"/>
                <w:szCs w:val="28"/>
              </w:rPr>
              <w:t>Fire retardant work clothing, in case of fire</w:t>
            </w:r>
          </w:p>
          <w:p w14:paraId="23F3C77A" w14:textId="18E79E0E" w:rsidR="009C7879" w:rsidRPr="00A93645" w:rsidRDefault="009C7879">
            <w:pPr>
              <w:rPr>
                <w:sz w:val="28"/>
                <w:szCs w:val="28"/>
              </w:rPr>
            </w:pPr>
          </w:p>
        </w:tc>
      </w:tr>
      <w:tr w:rsidR="00B476EE" w:rsidRPr="00A93645" w14:paraId="28C12008" w14:textId="77777777" w:rsidTr="009C7879">
        <w:tc>
          <w:tcPr>
            <w:tcW w:w="4673" w:type="dxa"/>
            <w:tcBorders>
              <w:top w:val="nil"/>
              <w:left w:val="nil"/>
              <w:bottom w:val="nil"/>
              <w:right w:val="nil"/>
            </w:tcBorders>
          </w:tcPr>
          <w:p w14:paraId="3EFA8F83" w14:textId="006B00C7" w:rsidR="00B476EE" w:rsidRPr="00A93645" w:rsidRDefault="00AB5048">
            <w:pPr>
              <w:rPr>
                <w:sz w:val="28"/>
                <w:szCs w:val="28"/>
              </w:rPr>
            </w:pPr>
            <w:r w:rsidRPr="00A93645">
              <w:rPr>
                <w:sz w:val="28"/>
                <w:szCs w:val="28"/>
              </w:rPr>
              <w:t>Working outdoors on rough and uneven ground</w:t>
            </w:r>
          </w:p>
        </w:tc>
        <w:tc>
          <w:tcPr>
            <w:tcW w:w="1352" w:type="dxa"/>
            <w:tcBorders>
              <w:top w:val="nil"/>
              <w:left w:val="nil"/>
              <w:bottom w:val="nil"/>
              <w:right w:val="nil"/>
            </w:tcBorders>
          </w:tcPr>
          <w:p w14:paraId="2D605C13" w14:textId="77777777" w:rsidR="00B476EE" w:rsidRPr="00A93645" w:rsidRDefault="00B476EE">
            <w:pPr>
              <w:rPr>
                <w:sz w:val="28"/>
                <w:szCs w:val="28"/>
              </w:rPr>
            </w:pPr>
          </w:p>
        </w:tc>
        <w:tc>
          <w:tcPr>
            <w:tcW w:w="4590" w:type="dxa"/>
            <w:tcBorders>
              <w:top w:val="nil"/>
              <w:left w:val="nil"/>
              <w:bottom w:val="nil"/>
              <w:right w:val="nil"/>
            </w:tcBorders>
          </w:tcPr>
          <w:p w14:paraId="6D1023A6" w14:textId="77777777" w:rsidR="00B476EE" w:rsidRPr="00A93645" w:rsidRDefault="00AB5048">
            <w:pPr>
              <w:rPr>
                <w:sz w:val="28"/>
                <w:szCs w:val="28"/>
              </w:rPr>
            </w:pPr>
            <w:r w:rsidRPr="00A93645">
              <w:rPr>
                <w:sz w:val="28"/>
                <w:szCs w:val="28"/>
              </w:rPr>
              <w:t>Safety glasses, to protect eyes from flying particles</w:t>
            </w:r>
          </w:p>
          <w:p w14:paraId="64B90351" w14:textId="1467CC2A" w:rsidR="009C7879" w:rsidRPr="00A93645" w:rsidRDefault="009C7879">
            <w:pPr>
              <w:rPr>
                <w:sz w:val="28"/>
                <w:szCs w:val="28"/>
              </w:rPr>
            </w:pPr>
          </w:p>
        </w:tc>
      </w:tr>
      <w:tr w:rsidR="00AB5048" w:rsidRPr="00A93645" w14:paraId="448BE06F" w14:textId="77777777" w:rsidTr="009C7879">
        <w:tc>
          <w:tcPr>
            <w:tcW w:w="4673" w:type="dxa"/>
            <w:tcBorders>
              <w:top w:val="nil"/>
              <w:left w:val="nil"/>
              <w:bottom w:val="nil"/>
              <w:right w:val="nil"/>
            </w:tcBorders>
          </w:tcPr>
          <w:p w14:paraId="62039DF8" w14:textId="00F6C9C7" w:rsidR="00AB5048" w:rsidRPr="00A93645" w:rsidRDefault="00AB5048">
            <w:pPr>
              <w:rPr>
                <w:sz w:val="28"/>
                <w:szCs w:val="28"/>
              </w:rPr>
            </w:pPr>
            <w:r w:rsidRPr="00A93645">
              <w:rPr>
                <w:sz w:val="28"/>
                <w:szCs w:val="28"/>
              </w:rPr>
              <w:t>Cleaning stove tops with extra-strength cleaner</w:t>
            </w:r>
          </w:p>
        </w:tc>
        <w:tc>
          <w:tcPr>
            <w:tcW w:w="1352" w:type="dxa"/>
            <w:tcBorders>
              <w:top w:val="nil"/>
              <w:left w:val="nil"/>
              <w:bottom w:val="nil"/>
              <w:right w:val="nil"/>
            </w:tcBorders>
          </w:tcPr>
          <w:p w14:paraId="3FD02E93" w14:textId="77777777" w:rsidR="00AB5048" w:rsidRPr="00A93645" w:rsidRDefault="00AB5048">
            <w:pPr>
              <w:rPr>
                <w:sz w:val="28"/>
                <w:szCs w:val="28"/>
              </w:rPr>
            </w:pPr>
          </w:p>
        </w:tc>
        <w:tc>
          <w:tcPr>
            <w:tcW w:w="4590" w:type="dxa"/>
            <w:tcBorders>
              <w:top w:val="nil"/>
              <w:left w:val="nil"/>
              <w:bottom w:val="nil"/>
              <w:right w:val="nil"/>
            </w:tcBorders>
          </w:tcPr>
          <w:p w14:paraId="3097A46E" w14:textId="6A072BAE" w:rsidR="00AB5048" w:rsidRPr="00A93645" w:rsidRDefault="00AB5048">
            <w:pPr>
              <w:rPr>
                <w:sz w:val="28"/>
                <w:szCs w:val="28"/>
              </w:rPr>
            </w:pPr>
            <w:r w:rsidRPr="00A93645">
              <w:rPr>
                <w:sz w:val="28"/>
                <w:szCs w:val="28"/>
              </w:rPr>
              <w:t>Safety boots, for sole and ankle protection</w:t>
            </w:r>
          </w:p>
        </w:tc>
      </w:tr>
    </w:tbl>
    <w:p w14:paraId="14AC8C08" w14:textId="77777777" w:rsidR="00A93645" w:rsidRDefault="00A93645">
      <w:pPr>
        <w:rPr>
          <w:sz w:val="28"/>
          <w:szCs w:val="28"/>
        </w:rPr>
      </w:pPr>
    </w:p>
    <w:p w14:paraId="7011595D" w14:textId="60CBAC80" w:rsidR="00B476EE" w:rsidRDefault="00A93645">
      <w:pPr>
        <w:rPr>
          <w:sz w:val="28"/>
          <w:szCs w:val="28"/>
        </w:rPr>
      </w:pPr>
      <w:r w:rsidRPr="00A93645">
        <w:rPr>
          <w:noProof/>
        </w:rPr>
        <w:drawing>
          <wp:anchor distT="0" distB="0" distL="114300" distR="114300" simplePos="0" relativeHeight="251665408" behindDoc="1" locked="0" layoutInCell="1" allowOverlap="1" wp14:anchorId="00A58DEF" wp14:editId="0107EEA0">
            <wp:simplePos x="0" y="0"/>
            <wp:positionH relativeFrom="column">
              <wp:posOffset>2266950</wp:posOffset>
            </wp:positionH>
            <wp:positionV relativeFrom="page">
              <wp:posOffset>6962775</wp:posOffset>
            </wp:positionV>
            <wp:extent cx="2295525" cy="1990725"/>
            <wp:effectExtent l="0" t="0" r="9525" b="9525"/>
            <wp:wrapTight wrapText="bothSides">
              <wp:wrapPolygon edited="0">
                <wp:start x="0" y="0"/>
                <wp:lineTo x="0" y="21497"/>
                <wp:lineTo x="21510" y="2149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anchor>
        </w:drawing>
      </w:r>
      <w:r w:rsidR="00B476EE" w:rsidRPr="00A93645">
        <w:rPr>
          <w:sz w:val="28"/>
          <w:szCs w:val="28"/>
        </w:rPr>
        <w:br w:type="page"/>
      </w:r>
    </w:p>
    <w:p w14:paraId="591A40CF" w14:textId="77777777" w:rsidR="00A93645" w:rsidRPr="00A93645" w:rsidRDefault="00A93645">
      <w:pPr>
        <w:rPr>
          <w:sz w:val="28"/>
          <w:szCs w:val="28"/>
        </w:rPr>
      </w:pPr>
    </w:p>
    <w:p w14:paraId="11095F10" w14:textId="77777777" w:rsidR="00B476EE" w:rsidRDefault="00B476EE"/>
    <w:p w14:paraId="11027C14" w14:textId="77777777" w:rsidR="00C91C78" w:rsidRPr="001F12D0" w:rsidRDefault="00C91C78" w:rsidP="00C91C78">
      <w:pPr>
        <w:pStyle w:val="safeworkheading2"/>
        <w:rPr>
          <w:color w:val="6B8790" w:themeColor="accent2" w:themeShade="BF"/>
        </w:rPr>
      </w:pPr>
      <w:r w:rsidRPr="001F12D0">
        <w:rPr>
          <w:color w:val="6B8790" w:themeColor="accent2" w:themeShade="BF"/>
        </w:rPr>
        <w:t xml:space="preserve">Personal Protective Equipment (PPE) </w:t>
      </w:r>
    </w:p>
    <w:p w14:paraId="2EAB82AB" w14:textId="77777777" w:rsidR="00C91C78" w:rsidRPr="001F12D0" w:rsidRDefault="00C91C78" w:rsidP="00C91C78">
      <w:pPr>
        <w:pStyle w:val="safeworkheading2"/>
        <w:rPr>
          <w:color w:val="373D40" w:themeColor="text2" w:themeShade="BF"/>
          <w:sz w:val="28"/>
          <w:szCs w:val="28"/>
        </w:rPr>
      </w:pPr>
      <w:r w:rsidRPr="001F12D0">
        <w:rPr>
          <w:color w:val="373D40" w:themeColor="text2" w:themeShade="BF"/>
          <w:sz w:val="28"/>
          <w:szCs w:val="28"/>
        </w:rPr>
        <w:t>Sentence Match</w:t>
      </w:r>
    </w:p>
    <w:p w14:paraId="04C097B7" w14:textId="77777777" w:rsidR="00C91C78" w:rsidRPr="001F12D0" w:rsidRDefault="00C91C78" w:rsidP="00C91C78">
      <w:pPr>
        <w:pStyle w:val="safeworktitle"/>
        <w:rPr>
          <w:color w:val="373D40" w:themeColor="text2" w:themeShade="BF"/>
        </w:rPr>
      </w:pPr>
      <w:r w:rsidRPr="001F12D0">
        <w:rPr>
          <w:color w:val="373D40" w:themeColor="text2" w:themeShade="BF"/>
        </w:rPr>
        <w:t xml:space="preserve">Task: </w:t>
      </w:r>
    </w:p>
    <w:p w14:paraId="6B8906CB" w14:textId="170D48D7" w:rsidR="00C91C78" w:rsidRPr="00A93645" w:rsidRDefault="00C91C78" w:rsidP="00C91C78">
      <w:pPr>
        <w:pStyle w:val="safeworktext"/>
        <w:spacing w:after="0"/>
        <w:rPr>
          <w:i/>
          <w:color w:val="000000" w:themeColor="text1"/>
          <w:sz w:val="20"/>
          <w:szCs w:val="20"/>
        </w:rPr>
      </w:pPr>
      <w:r w:rsidRPr="00A93645">
        <w:rPr>
          <w:i/>
          <w:color w:val="000000" w:themeColor="text1"/>
          <w:sz w:val="20"/>
          <w:szCs w:val="20"/>
        </w:rPr>
        <w:t>Pair the sentence fragments.</w:t>
      </w:r>
      <w:r w:rsidR="00A93645" w:rsidRPr="00A93645">
        <w:rPr>
          <w:i/>
          <w:color w:val="000000" w:themeColor="text1"/>
          <w:sz w:val="20"/>
          <w:szCs w:val="20"/>
        </w:rPr>
        <w:t xml:space="preserve"> (Worth </w:t>
      </w:r>
      <w:r w:rsidR="00A93645" w:rsidRPr="009D1D15">
        <w:rPr>
          <w:b/>
          <w:i/>
          <w:color w:val="000000" w:themeColor="text1"/>
          <w:sz w:val="20"/>
          <w:szCs w:val="20"/>
        </w:rPr>
        <w:t>16 points</w:t>
      </w:r>
      <w:r w:rsidR="00A93645" w:rsidRPr="00A93645">
        <w:rPr>
          <w:i/>
          <w:color w:val="000000" w:themeColor="text1"/>
          <w:sz w:val="20"/>
          <w:szCs w:val="20"/>
        </w:rPr>
        <w:t>)</w:t>
      </w:r>
    </w:p>
    <w:p w14:paraId="0210DEBC" w14:textId="02D6863F" w:rsidR="00C91C78" w:rsidRDefault="00C91C78" w:rsidP="00FA250E">
      <w:pPr>
        <w:spacing w:after="240"/>
      </w:pPr>
    </w:p>
    <w:tbl>
      <w:tblPr>
        <w:tblW w:w="9688"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ook w:val="0000" w:firstRow="0" w:lastRow="0" w:firstColumn="0" w:lastColumn="0" w:noHBand="0" w:noVBand="0"/>
      </w:tblPr>
      <w:tblGrid>
        <w:gridCol w:w="4870"/>
        <w:gridCol w:w="4818"/>
      </w:tblGrid>
      <w:tr w:rsidR="00C91C78" w14:paraId="5861CA24" w14:textId="77777777" w:rsidTr="00D918BA">
        <w:trPr>
          <w:trHeight w:val="815"/>
        </w:trPr>
        <w:tc>
          <w:tcPr>
            <w:tcW w:w="4870" w:type="dxa"/>
          </w:tcPr>
          <w:p w14:paraId="2CDC0427" w14:textId="77777777" w:rsidR="00C91C78" w:rsidRDefault="00C91C78" w:rsidP="00C91C78">
            <w:pPr>
              <w:pStyle w:val="safeworktextnumbered"/>
              <w:numPr>
                <w:ilvl w:val="0"/>
                <w:numId w:val="3"/>
              </w:numPr>
              <w:spacing w:before="240"/>
            </w:pPr>
            <w:r>
              <w:t xml:space="preserve">Employers must provide personal protective equipment and clothing (PPE) when ... </w:t>
            </w:r>
          </w:p>
        </w:tc>
        <w:tc>
          <w:tcPr>
            <w:tcW w:w="4818" w:type="dxa"/>
          </w:tcPr>
          <w:p w14:paraId="0F9814C7" w14:textId="77777777" w:rsidR="00C91C78" w:rsidRDefault="00C91C78" w:rsidP="00D918BA">
            <w:pPr>
              <w:pStyle w:val="safeworktext"/>
              <w:spacing w:before="240"/>
            </w:pPr>
            <w:r>
              <w:t>... tell their supervisor or their health &amp; safety representative.</w:t>
            </w:r>
          </w:p>
        </w:tc>
      </w:tr>
      <w:tr w:rsidR="00C91C78" w14:paraId="0F94A577" w14:textId="77777777" w:rsidTr="00D918BA">
        <w:trPr>
          <w:trHeight w:val="678"/>
        </w:trPr>
        <w:tc>
          <w:tcPr>
            <w:tcW w:w="4870" w:type="dxa"/>
          </w:tcPr>
          <w:p w14:paraId="3A94BB98" w14:textId="6729366F" w:rsidR="00C91C78" w:rsidRDefault="00C91C78" w:rsidP="00C91C78">
            <w:pPr>
              <w:pStyle w:val="safeworktextnumbered"/>
              <w:numPr>
                <w:ilvl w:val="0"/>
                <w:numId w:val="3"/>
              </w:numPr>
              <w:spacing w:before="240"/>
            </w:pPr>
            <w:r>
              <w:t xml:space="preserve">Before employees use PPE, they must be told ... </w:t>
            </w:r>
          </w:p>
        </w:tc>
        <w:tc>
          <w:tcPr>
            <w:tcW w:w="4818" w:type="dxa"/>
          </w:tcPr>
          <w:p w14:paraId="76ED7B00" w14:textId="11C628D6" w:rsidR="00C91C78" w:rsidRDefault="00C91C78" w:rsidP="00D918BA">
            <w:pPr>
              <w:pStyle w:val="safeworktext"/>
              <w:spacing w:before="240"/>
            </w:pPr>
            <w:r>
              <w:t>... the relevant US Standard.</w:t>
            </w:r>
          </w:p>
        </w:tc>
      </w:tr>
      <w:tr w:rsidR="00C91C78" w14:paraId="6656F725" w14:textId="77777777" w:rsidTr="00D918BA">
        <w:trPr>
          <w:trHeight w:val="987"/>
        </w:trPr>
        <w:tc>
          <w:tcPr>
            <w:tcW w:w="4870" w:type="dxa"/>
          </w:tcPr>
          <w:p w14:paraId="549C8073" w14:textId="6836AFE7" w:rsidR="00C91C78" w:rsidRDefault="00C91C78" w:rsidP="00C91C78">
            <w:pPr>
              <w:pStyle w:val="safeworktextnumbered"/>
              <w:numPr>
                <w:ilvl w:val="0"/>
                <w:numId w:val="3"/>
              </w:numPr>
              <w:spacing w:before="240"/>
            </w:pPr>
            <w:r>
              <w:t xml:space="preserve">Employees must make sure PPE is stored ... </w:t>
            </w:r>
          </w:p>
        </w:tc>
        <w:tc>
          <w:tcPr>
            <w:tcW w:w="4818" w:type="dxa"/>
          </w:tcPr>
          <w:p w14:paraId="12F89ACA" w14:textId="77777777" w:rsidR="00C91C78" w:rsidRDefault="00C91C78" w:rsidP="00D918BA">
            <w:pPr>
              <w:pStyle w:val="safeworktext"/>
              <w:spacing w:before="240"/>
            </w:pPr>
            <w:r>
              <w:t>... what PPE is required in different areas.</w:t>
            </w:r>
          </w:p>
        </w:tc>
      </w:tr>
      <w:tr w:rsidR="00C91C78" w14:paraId="3D931327" w14:textId="77777777" w:rsidTr="00D918BA">
        <w:trPr>
          <w:trHeight w:val="898"/>
        </w:trPr>
        <w:tc>
          <w:tcPr>
            <w:tcW w:w="4870" w:type="dxa"/>
          </w:tcPr>
          <w:p w14:paraId="31543663" w14:textId="77777777" w:rsidR="00C91C78" w:rsidRDefault="00C91C78" w:rsidP="00C91C78">
            <w:pPr>
              <w:pStyle w:val="safeworktextnumbered"/>
              <w:numPr>
                <w:ilvl w:val="0"/>
                <w:numId w:val="3"/>
              </w:numPr>
              <w:spacing w:before="240"/>
            </w:pPr>
            <w:r>
              <w:t xml:space="preserve">Employers should make sure that any PPE they purchase complies with ... </w:t>
            </w:r>
          </w:p>
        </w:tc>
        <w:tc>
          <w:tcPr>
            <w:tcW w:w="4818" w:type="dxa"/>
          </w:tcPr>
          <w:p w14:paraId="06B735AE" w14:textId="77777777" w:rsidR="00C91C78" w:rsidRDefault="00C91C78" w:rsidP="00D918BA">
            <w:pPr>
              <w:pStyle w:val="safeworktext"/>
              <w:spacing w:before="240"/>
            </w:pPr>
            <w:r>
              <w:t>... hazards in the workplace can't be eliminated or reduced by other risk controls.</w:t>
            </w:r>
          </w:p>
        </w:tc>
      </w:tr>
      <w:tr w:rsidR="00C91C78" w14:paraId="76B9D10F" w14:textId="77777777" w:rsidTr="00D918BA">
        <w:trPr>
          <w:trHeight w:val="704"/>
        </w:trPr>
        <w:tc>
          <w:tcPr>
            <w:tcW w:w="4870" w:type="dxa"/>
          </w:tcPr>
          <w:p w14:paraId="4E5288D2" w14:textId="77777777" w:rsidR="00C91C78" w:rsidRDefault="00C91C78" w:rsidP="00C91C78">
            <w:pPr>
              <w:pStyle w:val="safeworktextnumbered"/>
              <w:numPr>
                <w:ilvl w:val="0"/>
                <w:numId w:val="3"/>
              </w:numPr>
              <w:spacing w:before="240"/>
            </w:pPr>
            <w:r>
              <w:t xml:space="preserve">PPE should be inspected regularly and before use to make sure ... </w:t>
            </w:r>
          </w:p>
        </w:tc>
        <w:tc>
          <w:tcPr>
            <w:tcW w:w="4818" w:type="dxa"/>
          </w:tcPr>
          <w:p w14:paraId="4F57CF55" w14:textId="77777777" w:rsidR="00C91C78" w:rsidRDefault="00C91C78" w:rsidP="00D918BA">
            <w:pPr>
              <w:pStyle w:val="safeworktext"/>
              <w:spacing w:before="240"/>
            </w:pPr>
            <w:r>
              <w:t>... hazards arising from exposure to noise.</w:t>
            </w:r>
          </w:p>
        </w:tc>
      </w:tr>
      <w:tr w:rsidR="00C91C78" w14:paraId="7344A010" w14:textId="77777777" w:rsidTr="00D918BA">
        <w:trPr>
          <w:trHeight w:val="1036"/>
        </w:trPr>
        <w:tc>
          <w:tcPr>
            <w:tcW w:w="4870" w:type="dxa"/>
          </w:tcPr>
          <w:p w14:paraId="51961CD7" w14:textId="77777777" w:rsidR="00C91C78" w:rsidRDefault="00C91C78" w:rsidP="00C91C78">
            <w:pPr>
              <w:pStyle w:val="safeworktextnumbered"/>
              <w:numPr>
                <w:ilvl w:val="0"/>
                <w:numId w:val="3"/>
              </w:numPr>
              <w:spacing w:before="240"/>
            </w:pPr>
            <w:r>
              <w:t>If a person feels the PPE they have is not suitable for the task, they should ...</w:t>
            </w:r>
          </w:p>
        </w:tc>
        <w:tc>
          <w:tcPr>
            <w:tcW w:w="4818" w:type="dxa"/>
          </w:tcPr>
          <w:p w14:paraId="06DD4FA2" w14:textId="389744CD" w:rsidR="00C91C78" w:rsidRDefault="00C91C78" w:rsidP="00D918BA">
            <w:pPr>
              <w:pStyle w:val="safeworktext"/>
              <w:spacing w:before="240"/>
            </w:pPr>
            <w:r>
              <w:t>... why it’s necessary and trained in how to use it.</w:t>
            </w:r>
          </w:p>
        </w:tc>
      </w:tr>
      <w:tr w:rsidR="00C91C78" w14:paraId="4269AA39" w14:textId="77777777" w:rsidTr="00D918BA">
        <w:trPr>
          <w:trHeight w:val="670"/>
        </w:trPr>
        <w:tc>
          <w:tcPr>
            <w:tcW w:w="4870" w:type="dxa"/>
          </w:tcPr>
          <w:p w14:paraId="2ABD7814" w14:textId="77777777" w:rsidR="00C91C78" w:rsidRDefault="00C91C78" w:rsidP="00C91C78">
            <w:pPr>
              <w:pStyle w:val="safeworktextnumbered"/>
              <w:numPr>
                <w:ilvl w:val="0"/>
                <w:numId w:val="3"/>
              </w:numPr>
              <w:spacing w:before="240"/>
            </w:pPr>
            <w:r>
              <w:t>Signs are necessary in workplaces to let people know ...</w:t>
            </w:r>
          </w:p>
        </w:tc>
        <w:tc>
          <w:tcPr>
            <w:tcW w:w="4818" w:type="dxa"/>
          </w:tcPr>
          <w:p w14:paraId="41B47141" w14:textId="77777777" w:rsidR="00C91C78" w:rsidRDefault="00C91C78" w:rsidP="00D918BA">
            <w:pPr>
              <w:pStyle w:val="safeworktext"/>
              <w:spacing w:before="240"/>
            </w:pPr>
            <w:r>
              <w:t>... it is in good working order.</w:t>
            </w:r>
          </w:p>
        </w:tc>
      </w:tr>
      <w:tr w:rsidR="00C91C78" w14:paraId="2448317B" w14:textId="77777777" w:rsidTr="00D918BA">
        <w:trPr>
          <w:trHeight w:val="834"/>
        </w:trPr>
        <w:tc>
          <w:tcPr>
            <w:tcW w:w="4870" w:type="dxa"/>
          </w:tcPr>
          <w:p w14:paraId="6AB41DDA" w14:textId="46B71D95" w:rsidR="00C91C78" w:rsidRDefault="00C91C78" w:rsidP="00C91C78">
            <w:pPr>
              <w:pStyle w:val="safeworktextnumbered"/>
              <w:numPr>
                <w:ilvl w:val="0"/>
                <w:numId w:val="3"/>
              </w:numPr>
              <w:spacing w:before="240"/>
            </w:pPr>
            <w:r>
              <w:t xml:space="preserve">Earplugs, earmuffs and earpieces all provide protection against ... </w:t>
            </w:r>
          </w:p>
        </w:tc>
        <w:tc>
          <w:tcPr>
            <w:tcW w:w="4818" w:type="dxa"/>
          </w:tcPr>
          <w:p w14:paraId="1AEA2989" w14:textId="77777777" w:rsidR="00C91C78" w:rsidRDefault="00C91C78" w:rsidP="00D918BA">
            <w:pPr>
              <w:pStyle w:val="safeworktext"/>
              <w:spacing w:before="240"/>
            </w:pPr>
            <w:r>
              <w:t>... where it will be safe from interference and damage.</w:t>
            </w:r>
          </w:p>
        </w:tc>
      </w:tr>
    </w:tbl>
    <w:p w14:paraId="7AE8D2F5" w14:textId="77777777" w:rsidR="00C91C78" w:rsidRPr="00C91C78" w:rsidRDefault="00C91C78" w:rsidP="00FA250E">
      <w:pPr>
        <w:spacing w:after="240"/>
      </w:pPr>
    </w:p>
    <w:sectPr w:rsidR="00C91C78" w:rsidRPr="00C91C78" w:rsidSect="00E4779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877D0" w14:textId="77777777" w:rsidR="001C2A5B" w:rsidRDefault="001C2A5B" w:rsidP="00BE6C20">
      <w:pPr>
        <w:spacing w:after="0" w:line="240" w:lineRule="auto"/>
      </w:pPr>
      <w:r>
        <w:separator/>
      </w:r>
    </w:p>
  </w:endnote>
  <w:endnote w:type="continuationSeparator" w:id="0">
    <w:p w14:paraId="054D8A4B" w14:textId="77777777" w:rsidR="001C2A5B" w:rsidRDefault="001C2A5B"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C5EC" w14:textId="56358F89" w:rsidR="00BE6C20" w:rsidRPr="00DC312B" w:rsidRDefault="00A93EA5" w:rsidP="00DC312B">
    <w:pPr>
      <w:pStyle w:val="Footer"/>
      <w:jc w:val="right"/>
      <w:rPr>
        <w:color w:val="808080" w:themeColor="background1" w:themeShade="80"/>
        <w:sz w:val="16"/>
        <w:szCs w:val="16"/>
      </w:rPr>
    </w:pPr>
    <w:r w:rsidRPr="00DC312B">
      <w:rPr>
        <w:noProof/>
        <w:color w:val="808080" w:themeColor="background1" w:themeShade="80"/>
        <w:sz w:val="16"/>
        <w:szCs w:val="16"/>
      </w:rPr>
      <mc:AlternateContent>
        <mc:Choice Requires="wpg">
          <w:drawing>
            <wp:anchor distT="0" distB="0" distL="114300" distR="114300" simplePos="0" relativeHeight="251659264" behindDoc="0" locked="0" layoutInCell="1" allowOverlap="1" wp14:anchorId="56B64E37" wp14:editId="7193F2F9">
              <wp:simplePos x="0" y="0"/>
              <wp:positionH relativeFrom="page">
                <wp:posOffset>333375</wp:posOffset>
              </wp:positionH>
              <wp:positionV relativeFrom="bottomMargin">
                <wp:posOffset>41910</wp:posOffset>
              </wp:positionV>
              <wp:extent cx="7439025" cy="379095"/>
              <wp:effectExtent l="0" t="0" r="0" b="0"/>
              <wp:wrapNone/>
              <wp:docPr id="164" name="Group 164"/>
              <wp:cNvGraphicFramePr/>
              <a:graphic xmlns:a="http://schemas.openxmlformats.org/drawingml/2006/main">
                <a:graphicData uri="http://schemas.microsoft.com/office/word/2010/wordprocessingGroup">
                  <wpg:wgp>
                    <wpg:cNvGrpSpPr/>
                    <wpg:grpSpPr>
                      <a:xfrm>
                        <a:off x="0" y="0"/>
                        <a:ext cx="7439025" cy="379095"/>
                        <a:chOff x="-1266825" y="-104775"/>
                        <a:chExt cx="7439025" cy="37909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266825" y="-104775"/>
                          <a:ext cx="254317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6D4A5B1A" w:rsidR="00BE6C20" w:rsidRDefault="001C2A5B" w:rsidP="00A93EA5">
                            <w:pPr>
                              <w:pStyle w:val="Footer"/>
                              <w:tabs>
                                <w:tab w:val="clear" w:pos="4680"/>
                                <w:tab w:val="clear" w:pos="9360"/>
                              </w:tabs>
                            </w:pPr>
                            <w:sdt>
                              <w:sdtPr>
                                <w:rPr>
                                  <w:caps/>
                                  <w:color w:val="6B8790" w:themeColor="accent2" w:themeShade="BF"/>
                                  <w:sz w:val="18"/>
                                  <w:szCs w:val="18"/>
                                </w:rPr>
                                <w:alias w:val="Title"/>
                                <w:tag w:val=""/>
                                <w:id w:val="-1087070870"/>
                                <w:dataBinding w:prefixMappings="xmlns:ns0='http://purl.org/dc/elements/1.1/' xmlns:ns1='http://schemas.openxmlformats.org/package/2006/metadata/core-properties' " w:xpath="/ns1:coreProperties[1]/ns0:title[1]" w:storeItemID="{6C3C8BC8-F283-45AE-878A-BAB7291924A1}"/>
                                <w:text/>
                              </w:sdtPr>
                              <w:sdtEndPr/>
                              <w:sdtContent>
                                <w:r w:rsidR="00A93EA5" w:rsidRPr="00A93EA5">
                                  <w:rPr>
                                    <w:caps/>
                                    <w:color w:val="6B8790" w:themeColor="accent2" w:themeShade="BF"/>
                                    <w:sz w:val="18"/>
                                    <w:szCs w:val="18"/>
                                  </w:rPr>
                                  <w:t xml:space="preserve">occupational </w:t>
                                </w:r>
                                <w:r w:rsidR="00BE6C20" w:rsidRPr="00A93EA5">
                                  <w:rPr>
                                    <w:caps/>
                                    <w:color w:val="6B8790" w:themeColor="accent2" w:themeShade="BF"/>
                                    <w:sz w:val="18"/>
                                    <w:szCs w:val="18"/>
                                  </w:rPr>
                                  <w:t>Safety Unit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6B64E37" id="Group 164" o:spid="_x0000_s1033" style="position:absolute;left:0;text-align:left;margin-left:26.25pt;margin-top:3.3pt;width:585.75pt;height:29.85pt;z-index:251659264;mso-position-horizontal-relative:page;mso-position-vertical-relative:bottom-margin-area;mso-width-relative:margin;mso-height-relative:margin" coordorigin="-12668,-1047" coordsize="7439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">
              <v:rect id="Rectangle 165" o:spid="_x0000_s103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5" type="#_x0000_t202" style="position:absolute;left:-12668;top:-1047;width:25431;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6D4A5B1A" w:rsidR="00BE6C20" w:rsidRDefault="001C2A5B" w:rsidP="00A93EA5">
                      <w:pPr>
                        <w:pStyle w:val="Footer"/>
                        <w:tabs>
                          <w:tab w:val="clear" w:pos="4680"/>
                          <w:tab w:val="clear" w:pos="9360"/>
                        </w:tabs>
                      </w:pPr>
                      <w:sdt>
                        <w:sdtPr>
                          <w:rPr>
                            <w:caps/>
                            <w:color w:val="6B8790" w:themeColor="accent2" w:themeShade="BF"/>
                            <w:sz w:val="18"/>
                            <w:szCs w:val="18"/>
                          </w:rPr>
                          <w:alias w:val="Title"/>
                          <w:tag w:val=""/>
                          <w:id w:val="-1087070870"/>
                          <w:dataBinding w:prefixMappings="xmlns:ns0='http://purl.org/dc/elements/1.1/' xmlns:ns1='http://schemas.openxmlformats.org/package/2006/metadata/core-properties' " w:xpath="/ns1:coreProperties[1]/ns0:title[1]" w:storeItemID="{6C3C8BC8-F283-45AE-878A-BAB7291924A1}"/>
                          <w:text/>
                        </w:sdtPr>
                        <w:sdtEndPr/>
                        <w:sdtContent>
                          <w:r w:rsidR="00A93EA5" w:rsidRPr="00A93EA5">
                            <w:rPr>
                              <w:caps/>
                              <w:color w:val="6B8790" w:themeColor="accent2" w:themeShade="BF"/>
                              <w:sz w:val="18"/>
                              <w:szCs w:val="18"/>
                            </w:rPr>
                            <w:t xml:space="preserve">occupational </w:t>
                          </w:r>
                          <w:r w:rsidR="00BE6C20" w:rsidRPr="00A93EA5">
                            <w:rPr>
                              <w:caps/>
                              <w:color w:val="6B8790" w:themeColor="accent2" w:themeShade="BF"/>
                              <w:sz w:val="18"/>
                              <w:szCs w:val="18"/>
                            </w:rPr>
                            <w:t>Safety Unit</w:t>
                          </w:r>
                        </w:sdtContent>
                      </w:sdt>
                    </w:p>
                  </w:txbxContent>
                </v:textbox>
              </v:shape>
              <w10:wrap anchorx="page" anchory="margin"/>
            </v:group>
          </w:pict>
        </mc:Fallback>
      </mc:AlternateContent>
    </w:r>
    <w:r>
      <w:rPr>
        <w:color w:val="808080" w:themeColor="background1" w:themeShade="80"/>
        <w:sz w:val="16"/>
        <w:szCs w:val="16"/>
      </w:rPr>
      <w:t>P</w:t>
    </w:r>
    <w:r w:rsidR="00DC312B" w:rsidRPr="00DC312B">
      <w:rPr>
        <w:color w:val="808080" w:themeColor="background1" w:themeShade="80"/>
        <w:sz w:val="16"/>
        <w:szCs w:val="16"/>
      </w:rPr>
      <w:t xml:space="preserve">age | </w:t>
    </w:r>
    <w:r w:rsidR="00DC312B" w:rsidRPr="00DC312B">
      <w:rPr>
        <w:color w:val="808080" w:themeColor="background1" w:themeShade="80"/>
        <w:sz w:val="16"/>
        <w:szCs w:val="16"/>
      </w:rPr>
      <w:fldChar w:fldCharType="begin"/>
    </w:r>
    <w:r w:rsidR="00DC312B" w:rsidRPr="00DC312B">
      <w:rPr>
        <w:color w:val="808080" w:themeColor="background1" w:themeShade="80"/>
        <w:sz w:val="16"/>
        <w:szCs w:val="16"/>
      </w:rPr>
      <w:instrText xml:space="preserve"> PAGE   \* MERGEFORMAT </w:instrText>
    </w:r>
    <w:r w:rsidR="00DC312B" w:rsidRPr="00DC312B">
      <w:rPr>
        <w:color w:val="808080" w:themeColor="background1" w:themeShade="80"/>
        <w:sz w:val="16"/>
        <w:szCs w:val="16"/>
      </w:rPr>
      <w:fldChar w:fldCharType="separate"/>
    </w:r>
    <w:r w:rsidR="00DC312B" w:rsidRPr="00DC312B">
      <w:rPr>
        <w:color w:val="808080" w:themeColor="background1" w:themeShade="80"/>
        <w:sz w:val="16"/>
        <w:szCs w:val="16"/>
      </w:rPr>
      <w:t>1</w:t>
    </w:r>
    <w:r w:rsidR="00DC312B" w:rsidRPr="00DC312B">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91FA" w14:textId="77777777" w:rsidR="001C2A5B" w:rsidRDefault="001C2A5B" w:rsidP="00BE6C20">
      <w:pPr>
        <w:spacing w:after="0" w:line="240" w:lineRule="auto"/>
      </w:pPr>
      <w:r>
        <w:separator/>
      </w:r>
    </w:p>
  </w:footnote>
  <w:footnote w:type="continuationSeparator" w:id="0">
    <w:p w14:paraId="0397A127" w14:textId="77777777" w:rsidR="001C2A5B" w:rsidRDefault="001C2A5B"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4754_"/>
      </v:shape>
    </w:pict>
  </w:numPicBullet>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B32AD"/>
    <w:multiLevelType w:val="hybridMultilevel"/>
    <w:tmpl w:val="A056793E"/>
    <w:lvl w:ilvl="0" w:tplc="566E3376">
      <w:start w:val="1"/>
      <w:numFmt w:val="bullet"/>
      <w:pStyle w:val="safeworktextnumbered"/>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241C"/>
    <w:multiLevelType w:val="hybridMultilevel"/>
    <w:tmpl w:val="2384C142"/>
    <w:lvl w:ilvl="0" w:tplc="65E20624">
      <w:start w:val="1"/>
      <w:numFmt w:val="decimal"/>
      <w:lvlText w:val="%1."/>
      <w:lvlJc w:val="left"/>
      <w:pPr>
        <w:tabs>
          <w:tab w:val="num" w:pos="397"/>
        </w:tabs>
        <w:ind w:left="397" w:hanging="397"/>
      </w:pPr>
      <w:rPr>
        <w:rFonts w:hint="default"/>
      </w:rPr>
    </w:lvl>
    <w:lvl w:ilvl="1" w:tplc="5EE631B6">
      <w:start w:val="1"/>
      <w:numFmt w:val="lowerRoman"/>
      <w:lvlText w:val="%2."/>
      <w:lvlJc w:val="left"/>
      <w:pPr>
        <w:tabs>
          <w:tab w:val="num" w:pos="397"/>
        </w:tabs>
        <w:ind w:left="397" w:hanging="397"/>
      </w:pPr>
      <w:rPr>
        <w:rFonts w:hint="default"/>
      </w:rPr>
    </w:lvl>
    <w:lvl w:ilvl="2" w:tplc="DA2C5C34">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C247BBE"/>
    <w:multiLevelType w:val="hybridMultilevel"/>
    <w:tmpl w:val="D4B23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3F1AFD"/>
    <w:multiLevelType w:val="multilevel"/>
    <w:tmpl w:val="37DC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5530"/>
    <w:rsid w:val="00010257"/>
    <w:rsid w:val="00016DEB"/>
    <w:rsid w:val="0006379C"/>
    <w:rsid w:val="00085C2D"/>
    <w:rsid w:val="000865BE"/>
    <w:rsid w:val="000874C4"/>
    <w:rsid w:val="000A7FE4"/>
    <w:rsid w:val="000F6060"/>
    <w:rsid w:val="000F6E00"/>
    <w:rsid w:val="000F7E89"/>
    <w:rsid w:val="00193192"/>
    <w:rsid w:val="001C2A5B"/>
    <w:rsid w:val="001E39D9"/>
    <w:rsid w:val="001F12D0"/>
    <w:rsid w:val="002968E8"/>
    <w:rsid w:val="003176A5"/>
    <w:rsid w:val="00394E6C"/>
    <w:rsid w:val="00463530"/>
    <w:rsid w:val="005D4296"/>
    <w:rsid w:val="00643B22"/>
    <w:rsid w:val="0066643E"/>
    <w:rsid w:val="00686A03"/>
    <w:rsid w:val="006D3CFA"/>
    <w:rsid w:val="0072377C"/>
    <w:rsid w:val="00766968"/>
    <w:rsid w:val="00884586"/>
    <w:rsid w:val="008C1286"/>
    <w:rsid w:val="0092040F"/>
    <w:rsid w:val="009C7879"/>
    <w:rsid w:val="009D1D15"/>
    <w:rsid w:val="00A04255"/>
    <w:rsid w:val="00A53C55"/>
    <w:rsid w:val="00A93645"/>
    <w:rsid w:val="00A93EA5"/>
    <w:rsid w:val="00AB5048"/>
    <w:rsid w:val="00AC5183"/>
    <w:rsid w:val="00AD2952"/>
    <w:rsid w:val="00AE31E3"/>
    <w:rsid w:val="00B04BE7"/>
    <w:rsid w:val="00B14F44"/>
    <w:rsid w:val="00B24A9B"/>
    <w:rsid w:val="00B476EE"/>
    <w:rsid w:val="00B64143"/>
    <w:rsid w:val="00BD0AB7"/>
    <w:rsid w:val="00BD1F01"/>
    <w:rsid w:val="00BE6C20"/>
    <w:rsid w:val="00C41039"/>
    <w:rsid w:val="00C552E4"/>
    <w:rsid w:val="00C91C78"/>
    <w:rsid w:val="00CC3271"/>
    <w:rsid w:val="00D47BD8"/>
    <w:rsid w:val="00D70215"/>
    <w:rsid w:val="00D962AD"/>
    <w:rsid w:val="00DC312B"/>
    <w:rsid w:val="00DF2CE0"/>
    <w:rsid w:val="00DF3B44"/>
    <w:rsid w:val="00E47798"/>
    <w:rsid w:val="00EA4312"/>
    <w:rsid w:val="00EE6521"/>
    <w:rsid w:val="00F750B7"/>
    <w:rsid w:val="00F82A3B"/>
    <w:rsid w:val="00FA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215"/>
    <w:rPr>
      <w:b/>
      <w:bCs/>
    </w:rPr>
  </w:style>
  <w:style w:type="table" w:customStyle="1" w:styleId="TableGrid0">
    <w:name w:val="TableGrid"/>
    <w:rsid w:val="00A53C55"/>
    <w:pPr>
      <w:spacing w:after="0" w:line="240" w:lineRule="auto"/>
    </w:pPr>
    <w:rPr>
      <w:rFonts w:eastAsiaTheme="minorEastAsia"/>
    </w:rPr>
    <w:tblPr>
      <w:tblCellMar>
        <w:top w:w="0" w:type="dxa"/>
        <w:left w:w="0" w:type="dxa"/>
        <w:bottom w:w="0" w:type="dxa"/>
        <w:right w:w="0" w:type="dxa"/>
      </w:tblCellMar>
    </w:tblPr>
  </w:style>
  <w:style w:type="paragraph" w:customStyle="1" w:styleId="safeworkheading2">
    <w:name w:val="safeworkheading2"/>
    <w:basedOn w:val="Normal"/>
    <w:rsid w:val="00C91C78"/>
    <w:pPr>
      <w:spacing w:after="120" w:line="240" w:lineRule="auto"/>
      <w:jc w:val="right"/>
    </w:pPr>
    <w:rPr>
      <w:rFonts w:ascii="Verdana" w:eastAsia="Times New Roman" w:hAnsi="Verdana" w:cs="Times New Roman"/>
      <w:b/>
      <w:bCs/>
      <w:i/>
      <w:iCs/>
      <w:shadow/>
      <w:color w:val="000080"/>
      <w:sz w:val="36"/>
      <w:szCs w:val="32"/>
      <w:lang w:val="en-AU" w:eastAsia="en-AU"/>
    </w:rPr>
  </w:style>
  <w:style w:type="paragraph" w:customStyle="1" w:styleId="safeworktitle">
    <w:name w:val="safeworktitle"/>
    <w:basedOn w:val="Normal"/>
    <w:rsid w:val="00C91C78"/>
    <w:pPr>
      <w:widowControl w:val="0"/>
      <w:autoSpaceDE w:val="0"/>
      <w:autoSpaceDN w:val="0"/>
      <w:adjustRightInd w:val="0"/>
      <w:spacing w:after="135" w:line="240" w:lineRule="auto"/>
    </w:pPr>
    <w:rPr>
      <w:rFonts w:ascii="Verdana" w:eastAsia="Times New Roman" w:hAnsi="Verdana" w:cs="Verdana"/>
      <w:b/>
      <w:bCs/>
      <w:i/>
      <w:color w:val="000080"/>
      <w:lang w:val="en-AU" w:eastAsia="en-AU"/>
    </w:rPr>
  </w:style>
  <w:style w:type="paragraph" w:customStyle="1" w:styleId="safeworktext">
    <w:name w:val="safeworktext"/>
    <w:basedOn w:val="Normal"/>
    <w:link w:val="safeworktextChar"/>
    <w:rsid w:val="00C91C78"/>
    <w:pPr>
      <w:autoSpaceDE w:val="0"/>
      <w:autoSpaceDN w:val="0"/>
      <w:adjustRightInd w:val="0"/>
      <w:spacing w:after="120" w:line="240" w:lineRule="auto"/>
    </w:pPr>
    <w:rPr>
      <w:rFonts w:ascii="Verdana" w:eastAsia="Times New Roman" w:hAnsi="Verdana" w:cs="Verdana"/>
      <w:color w:val="000080"/>
      <w:lang w:val="en-AU" w:eastAsia="en-AU"/>
    </w:rPr>
  </w:style>
  <w:style w:type="character" w:customStyle="1" w:styleId="safeworktextChar">
    <w:name w:val="safeworktext Char"/>
    <w:basedOn w:val="DefaultParagraphFont"/>
    <w:link w:val="safeworktext"/>
    <w:rsid w:val="00C91C78"/>
    <w:rPr>
      <w:rFonts w:ascii="Verdana" w:eastAsia="Times New Roman" w:hAnsi="Verdana" w:cs="Verdana"/>
      <w:color w:val="000080"/>
      <w:lang w:val="en-AU" w:eastAsia="en-AU"/>
    </w:rPr>
  </w:style>
  <w:style w:type="paragraph" w:customStyle="1" w:styleId="safeworktextnumbered">
    <w:name w:val="safeworktextnumbered"/>
    <w:basedOn w:val="safeworktext"/>
    <w:rsid w:val="00C91C78"/>
    <w:pPr>
      <w:keepNext/>
      <w:numPr>
        <w:numId w:val="5"/>
      </w:numPr>
      <w:tabs>
        <w:tab w:val="num" w:pos="360"/>
      </w:tabs>
      <w:ind w:left="0" w:firstLine="0"/>
    </w:pPr>
  </w:style>
  <w:style w:type="paragraph" w:styleId="NoSpacing">
    <w:name w:val="No Spacing"/>
    <w:link w:val="NoSpacingChar"/>
    <w:uiPriority w:val="1"/>
    <w:qFormat/>
    <w:rsid w:val="00005530"/>
    <w:pPr>
      <w:spacing w:after="0" w:line="240" w:lineRule="auto"/>
    </w:pPr>
    <w:rPr>
      <w:rFonts w:eastAsiaTheme="minorEastAsia"/>
    </w:rPr>
  </w:style>
  <w:style w:type="character" w:customStyle="1" w:styleId="NoSpacingChar">
    <w:name w:val="No Spacing Char"/>
    <w:basedOn w:val="DefaultParagraphFont"/>
    <w:link w:val="NoSpacing"/>
    <w:uiPriority w:val="1"/>
    <w:rsid w:val="00005530"/>
    <w:rPr>
      <w:rFonts w:eastAsiaTheme="minorEastAsia"/>
    </w:rPr>
  </w:style>
  <w:style w:type="paragraph" w:styleId="BalloonText">
    <w:name w:val="Balloon Text"/>
    <w:basedOn w:val="Normal"/>
    <w:link w:val="BalloonTextChar"/>
    <w:uiPriority w:val="99"/>
    <w:semiHidden/>
    <w:unhideWhenUsed/>
    <w:rsid w:val="001E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20864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1365</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Unit</dc:title>
  <dc:subject>Student Handout #4</dc:subject>
  <dc:creator>ARIANE B KAVASS</dc:creator>
  <cp:keywords/>
  <dc:description/>
  <cp:lastModifiedBy>ARIANE KAVASS</cp:lastModifiedBy>
  <cp:revision>9</cp:revision>
  <cp:lastPrinted>2019-04-20T13:46:00Z</cp:lastPrinted>
  <dcterms:created xsi:type="dcterms:W3CDTF">2019-04-20T12:07:00Z</dcterms:created>
  <dcterms:modified xsi:type="dcterms:W3CDTF">2020-07-18T11:12:00Z</dcterms:modified>
</cp:coreProperties>
</file>