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75C85" w14:textId="6E57FD75" w:rsidR="00E47798" w:rsidRDefault="003846B4" w:rsidP="00BF1E72">
      <w:pPr>
        <w:spacing w:after="0"/>
      </w:pPr>
      <w:r>
        <w:rPr>
          <w:noProof/>
        </w:rPr>
        <w:drawing>
          <wp:anchor distT="0" distB="0" distL="114300" distR="114300" simplePos="0" relativeHeight="251662336" behindDoc="0" locked="0" layoutInCell="1" allowOverlap="1" wp14:anchorId="4FD9EA9E" wp14:editId="56823EC7">
            <wp:simplePos x="0" y="0"/>
            <wp:positionH relativeFrom="margin">
              <wp:posOffset>-295275</wp:posOffset>
            </wp:positionH>
            <wp:positionV relativeFrom="page">
              <wp:posOffset>238125</wp:posOffset>
            </wp:positionV>
            <wp:extent cx="2252345" cy="1200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utterstock_462328306+(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2345" cy="1200150"/>
                    </a:xfrm>
                    <a:prstGeom prst="rect">
                      <a:avLst/>
                    </a:prstGeom>
                  </pic:spPr>
                </pic:pic>
              </a:graphicData>
            </a:graphic>
            <wp14:sizeRelH relativeFrom="margin">
              <wp14:pctWidth>0</wp14:pctWidth>
            </wp14:sizeRelH>
            <wp14:sizeRelV relativeFrom="margin">
              <wp14:pctHeight>0</wp14:pctHeight>
            </wp14:sizeRelV>
          </wp:anchor>
        </w:drawing>
      </w:r>
      <w:r w:rsidR="00703C3D">
        <w:rPr>
          <w:noProof/>
        </w:rPr>
        <mc:AlternateContent>
          <mc:Choice Requires="wps">
            <w:drawing>
              <wp:anchor distT="45720" distB="45720" distL="114300" distR="114300" simplePos="0" relativeHeight="251661312" behindDoc="1" locked="0" layoutInCell="1" allowOverlap="1" wp14:anchorId="354484D2" wp14:editId="3EE25342">
                <wp:simplePos x="0" y="0"/>
                <wp:positionH relativeFrom="margin">
                  <wp:align>right</wp:align>
                </wp:positionH>
                <wp:positionV relativeFrom="margin">
                  <wp:align>top</wp:align>
                </wp:positionV>
                <wp:extent cx="5705475" cy="523875"/>
                <wp:effectExtent l="0" t="0" r="28575" b="28575"/>
                <wp:wrapTight wrapText="bothSides">
                  <wp:wrapPolygon edited="0">
                    <wp:start x="0" y="0"/>
                    <wp:lineTo x="0" y="21993"/>
                    <wp:lineTo x="21636" y="21993"/>
                    <wp:lineTo x="2163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2387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733DB458" w14:textId="085F1EB4" w:rsidR="00F750B7" w:rsidRPr="00A752A8" w:rsidRDefault="00703C3D" w:rsidP="00703C3D">
                            <w:pPr>
                              <w:spacing w:before="120" w:after="120"/>
                              <w:jc w:val="right"/>
                              <w:rPr>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2A8">
                              <w:rPr>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Activity:</w:t>
                            </w:r>
                            <w:r w:rsidR="003846B4" w:rsidRPr="00A752A8">
                              <w:rPr>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752A8" w:rsidRPr="00A752A8">
                              <w:rPr>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Warehouse Receiving Calculations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484D2" id="_x0000_t202" coordsize="21600,21600" o:spt="202" path="m,l,21600r21600,l21600,xe">
                <v:stroke joinstyle="miter"/>
                <v:path gradientshapeok="t" o:connecttype="rect"/>
              </v:shapetype>
              <v:shape id="Text Box 2" o:spid="_x0000_s1026" type="#_x0000_t202" style="position:absolute;margin-left:398.05pt;margin-top:0;width:449.25pt;height:41.25pt;z-index:-251655168;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" fillcolor="#a39579 [2584]" strokecolor="#87795d [3208]" strokeweight=".5pt">
                <v:fill color2="#a09276 [2648]" rotate="t" focus="100%" type="gradient">
                  <o:fill v:ext="view" type="gradientUnscaled"/>
                </v:fill>
                <v:textbox>
                  <w:txbxContent>
                    <w:p w14:paraId="733DB458" w14:textId="085F1EB4" w:rsidR="00F750B7" w:rsidRPr="00A752A8" w:rsidRDefault="00703C3D" w:rsidP="00703C3D">
                      <w:pPr>
                        <w:spacing w:before="120" w:after="120"/>
                        <w:jc w:val="right"/>
                        <w:rPr>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2A8">
                        <w:rPr>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Activity:</w:t>
                      </w:r>
                      <w:r w:rsidR="003846B4" w:rsidRPr="00A752A8">
                        <w:rPr>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752A8" w:rsidRPr="00A752A8">
                        <w:rPr>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Warehouse Receiving Calculations</w:t>
                      </w:r>
                    </w:p>
                  </w:txbxContent>
                </v:textbox>
                <w10:wrap type="tight" anchorx="margin" anchory="margin"/>
              </v:shape>
            </w:pict>
          </mc:Fallback>
        </mc:AlternateContent>
      </w:r>
    </w:p>
    <w:p w14:paraId="2AC3E257" w14:textId="70D2D246" w:rsidR="00880D7C" w:rsidRDefault="00880D7C" w:rsidP="00463530">
      <w:pPr>
        <w:spacing w:after="0"/>
        <w:rPr>
          <w:rFonts w:ascii="Arial" w:hAnsi="Arial" w:cs="Arial"/>
          <w:b/>
          <w:color w:val="008080"/>
          <w:sz w:val="24"/>
        </w:rPr>
      </w:pPr>
      <w:bookmarkStart w:id="0" w:name="_Hlk8296580"/>
    </w:p>
    <w:p w14:paraId="017E3860" w14:textId="4E84DEA9" w:rsidR="00EB5596" w:rsidRDefault="00EB5596" w:rsidP="00EB5596">
      <w:pPr>
        <w:spacing w:after="0"/>
        <w:jc w:val="right"/>
        <w:rPr>
          <w:rFonts w:ascii="Arial" w:hAnsi="Arial" w:cs="Arial"/>
          <w:b/>
          <w:color w:val="008080"/>
          <w:sz w:val="24"/>
        </w:rPr>
      </w:pPr>
      <w:r>
        <w:rPr>
          <w:rFonts w:ascii="Arial" w:hAnsi="Arial" w:cs="Arial"/>
          <w:b/>
          <w:color w:val="008080"/>
          <w:sz w:val="24"/>
        </w:rPr>
        <w:t>Name________________ Class ___</w:t>
      </w:r>
    </w:p>
    <w:p w14:paraId="08224FCA" w14:textId="77777777" w:rsidR="00EB5596" w:rsidRDefault="00EB5596" w:rsidP="00463530">
      <w:pPr>
        <w:spacing w:after="0"/>
        <w:rPr>
          <w:rFonts w:ascii="Arial" w:hAnsi="Arial" w:cs="Arial"/>
          <w:b/>
          <w:color w:val="008080"/>
          <w:sz w:val="24"/>
        </w:rPr>
      </w:pPr>
    </w:p>
    <w:p w14:paraId="5366527B" w14:textId="17771632" w:rsidR="00703C3D" w:rsidRDefault="00703C3D" w:rsidP="00463530">
      <w:pPr>
        <w:spacing w:after="0"/>
        <w:rPr>
          <w:rFonts w:ascii="Arial" w:hAnsi="Arial" w:cs="Arial"/>
          <w:b/>
          <w:color w:val="008080"/>
          <w:sz w:val="24"/>
        </w:rPr>
      </w:pPr>
    </w:p>
    <w:p w14:paraId="6EDEB492" w14:textId="7E20B376" w:rsidR="00251F5D" w:rsidRPr="00D04A89" w:rsidRDefault="00251F5D" w:rsidP="00463530">
      <w:pPr>
        <w:spacing w:after="0"/>
        <w:rPr>
          <w:rFonts w:ascii="Arial" w:hAnsi="Arial" w:cs="Arial"/>
          <w:bCs/>
          <w:i/>
          <w:iCs/>
          <w:color w:val="655A45" w:themeColor="accent5" w:themeShade="BF"/>
        </w:rPr>
      </w:pPr>
      <w:r w:rsidRPr="00D04A89">
        <w:rPr>
          <w:rFonts w:ascii="Arial" w:hAnsi="Arial" w:cs="Arial"/>
          <w:b/>
          <w:i/>
          <w:iCs/>
          <w:color w:val="655A45" w:themeColor="accent5" w:themeShade="BF"/>
        </w:rPr>
        <w:t>Objective</w:t>
      </w:r>
      <w:r w:rsidRPr="00D04A89">
        <w:rPr>
          <w:rFonts w:ascii="Arial" w:hAnsi="Arial" w:cs="Arial"/>
          <w:bCs/>
          <w:i/>
          <w:iCs/>
          <w:color w:val="655A45" w:themeColor="accent5" w:themeShade="BF"/>
        </w:rPr>
        <w:t xml:space="preserve">: Students will be able to use the </w:t>
      </w:r>
      <w:proofErr w:type="spellStart"/>
      <w:r w:rsidR="00D04A89">
        <w:rPr>
          <w:rFonts w:ascii="Arial" w:hAnsi="Arial" w:cs="Arial"/>
          <w:bCs/>
          <w:i/>
          <w:iCs/>
          <w:color w:val="655A45" w:themeColor="accent5" w:themeShade="BF"/>
        </w:rPr>
        <w:t>tihi</w:t>
      </w:r>
      <w:proofErr w:type="spellEnd"/>
      <w:r w:rsidRPr="00D04A89">
        <w:rPr>
          <w:rFonts w:ascii="Arial" w:hAnsi="Arial" w:cs="Arial"/>
          <w:bCs/>
          <w:i/>
          <w:iCs/>
          <w:color w:val="655A45" w:themeColor="accent5" w:themeShade="BF"/>
        </w:rPr>
        <w:t xml:space="preserve"> formula to calculate the number of cases on a pallet, solve multi-step warehouse storage problems, and compute and reconcile inventory data.</w:t>
      </w:r>
    </w:p>
    <w:p w14:paraId="67183694" w14:textId="626315F4" w:rsidR="00251F5D" w:rsidRPr="00D04A89" w:rsidRDefault="00251F5D" w:rsidP="00463530">
      <w:pPr>
        <w:spacing w:after="0"/>
        <w:rPr>
          <w:rFonts w:ascii="Arial" w:hAnsi="Arial" w:cs="Arial"/>
          <w:b/>
          <w:i/>
          <w:iCs/>
          <w:color w:val="655A45" w:themeColor="accent5" w:themeShade="BF"/>
        </w:rPr>
      </w:pPr>
    </w:p>
    <w:p w14:paraId="0E4E2316" w14:textId="6DC7189D" w:rsidR="00251F5D" w:rsidRPr="00D04A89" w:rsidRDefault="00251F5D" w:rsidP="00463530">
      <w:pPr>
        <w:spacing w:after="0"/>
        <w:rPr>
          <w:rFonts w:ascii="Arial" w:hAnsi="Arial" w:cs="Arial"/>
          <w:bCs/>
          <w:i/>
          <w:iCs/>
          <w:color w:val="655A45" w:themeColor="accent5" w:themeShade="BF"/>
        </w:rPr>
      </w:pPr>
      <w:r w:rsidRPr="00D04A89">
        <w:rPr>
          <w:rFonts w:ascii="Arial" w:hAnsi="Arial" w:cs="Arial"/>
          <w:b/>
          <w:i/>
          <w:iCs/>
          <w:color w:val="655A45" w:themeColor="accent5" w:themeShade="BF"/>
        </w:rPr>
        <w:t>Workplace Scenario:</w:t>
      </w:r>
      <w:r w:rsidRPr="00D04A89">
        <w:rPr>
          <w:rFonts w:ascii="Arial" w:hAnsi="Arial" w:cs="Arial"/>
          <w:bCs/>
          <w:i/>
          <w:iCs/>
          <w:color w:val="655A45" w:themeColor="accent5" w:themeShade="BF"/>
        </w:rPr>
        <w:t xml:space="preserve"> You are a supervisor at BSP Warehouse and Distribution, Inc. Your warehouse provides storage and distribution services for several vendors throughout the Midwest. One of your primary responsibilities is to train and supervise the shipping and receiving clerks who work at your warehouse. This week you are training </w:t>
      </w:r>
      <w:r w:rsidR="0062333B">
        <w:rPr>
          <w:rFonts w:ascii="Arial" w:hAnsi="Arial" w:cs="Arial"/>
          <w:bCs/>
          <w:i/>
          <w:iCs/>
          <w:color w:val="655A45" w:themeColor="accent5" w:themeShade="BF"/>
        </w:rPr>
        <w:t>Juan</w:t>
      </w:r>
      <w:r w:rsidRPr="00D04A89">
        <w:rPr>
          <w:rFonts w:ascii="Arial" w:hAnsi="Arial" w:cs="Arial"/>
          <w:bCs/>
          <w:i/>
          <w:iCs/>
          <w:color w:val="655A45" w:themeColor="accent5" w:themeShade="BF"/>
        </w:rPr>
        <w:t>, a new employee, on receiving, storage, and inventory procedures.</w:t>
      </w:r>
    </w:p>
    <w:p w14:paraId="29BC8E2A" w14:textId="77777777" w:rsidR="00251F5D" w:rsidRPr="00D04A89" w:rsidRDefault="00251F5D" w:rsidP="00463530">
      <w:pPr>
        <w:spacing w:after="0"/>
        <w:rPr>
          <w:rFonts w:ascii="Arial" w:hAnsi="Arial" w:cs="Arial"/>
          <w:b/>
          <w:i/>
          <w:iCs/>
          <w:color w:val="655A45" w:themeColor="accent5" w:themeShade="BF"/>
        </w:rPr>
      </w:pPr>
    </w:p>
    <w:p w14:paraId="4E9B4A04" w14:textId="656C94DF" w:rsidR="00703C3D" w:rsidRPr="00D04A89" w:rsidRDefault="00703C3D" w:rsidP="00463530">
      <w:pPr>
        <w:spacing w:after="0"/>
        <w:rPr>
          <w:rFonts w:ascii="Arial" w:hAnsi="Arial" w:cs="Arial"/>
          <w:b/>
          <w:i/>
          <w:iCs/>
          <w:color w:val="655A45" w:themeColor="accent5" w:themeShade="BF"/>
        </w:rPr>
      </w:pPr>
      <w:r w:rsidRPr="00D04A89">
        <w:rPr>
          <w:rFonts w:ascii="Arial" w:hAnsi="Arial" w:cs="Arial"/>
          <w:b/>
          <w:i/>
          <w:iCs/>
          <w:color w:val="655A45" w:themeColor="accent5" w:themeShade="BF"/>
        </w:rPr>
        <w:t>D</w:t>
      </w:r>
      <w:r w:rsidR="00251F5D" w:rsidRPr="00D04A89">
        <w:rPr>
          <w:rFonts w:ascii="Arial" w:hAnsi="Arial" w:cs="Arial"/>
          <w:b/>
          <w:i/>
          <w:iCs/>
          <w:color w:val="655A45" w:themeColor="accent5" w:themeShade="BF"/>
        </w:rPr>
        <w:t>irections</w:t>
      </w:r>
      <w:r w:rsidRPr="00D04A89">
        <w:rPr>
          <w:rFonts w:ascii="Arial" w:hAnsi="Arial" w:cs="Arial"/>
          <w:bCs/>
          <w:i/>
          <w:iCs/>
          <w:color w:val="655A45" w:themeColor="accent5" w:themeShade="BF"/>
        </w:rPr>
        <w:t xml:space="preserve">: </w:t>
      </w:r>
      <w:r w:rsidR="00251F5D" w:rsidRPr="00D04A89">
        <w:rPr>
          <w:rFonts w:ascii="Arial" w:hAnsi="Arial" w:cs="Arial"/>
          <w:bCs/>
          <w:i/>
          <w:iCs/>
          <w:color w:val="655A45" w:themeColor="accent5" w:themeShade="BF"/>
        </w:rPr>
        <w:t>Complete the following Warehouse Receiving calculations.</w:t>
      </w:r>
      <w:r w:rsidR="00701F69">
        <w:rPr>
          <w:rFonts w:ascii="Arial" w:hAnsi="Arial" w:cs="Arial"/>
          <w:bCs/>
          <w:i/>
          <w:iCs/>
          <w:color w:val="655A45" w:themeColor="accent5" w:themeShade="BF"/>
        </w:rPr>
        <w:t xml:space="preserve"> After you have completed assignment, turn it in and take the Quiz.</w:t>
      </w:r>
      <w:r w:rsidR="00251F5D" w:rsidRPr="00D04A89">
        <w:rPr>
          <w:rFonts w:ascii="Arial" w:hAnsi="Arial" w:cs="Arial"/>
          <w:bCs/>
          <w:i/>
          <w:iCs/>
          <w:color w:val="655A45" w:themeColor="accent5" w:themeShade="BF"/>
        </w:rPr>
        <w:t xml:space="preserve"> Assignment is worth </w:t>
      </w:r>
      <w:r w:rsidR="00701F69">
        <w:rPr>
          <w:rFonts w:ascii="Arial" w:hAnsi="Arial" w:cs="Arial"/>
          <w:b/>
          <w:i/>
          <w:iCs/>
          <w:color w:val="655A45" w:themeColor="accent5" w:themeShade="BF"/>
        </w:rPr>
        <w:t>60</w:t>
      </w:r>
      <w:r w:rsidR="009C41F3" w:rsidRPr="00D04A89">
        <w:rPr>
          <w:rFonts w:ascii="Arial" w:hAnsi="Arial" w:cs="Arial"/>
          <w:b/>
          <w:i/>
          <w:iCs/>
          <w:color w:val="655A45" w:themeColor="accent5" w:themeShade="BF"/>
        </w:rPr>
        <w:t xml:space="preserve"> points</w:t>
      </w:r>
      <w:r w:rsidR="00701F69">
        <w:rPr>
          <w:rFonts w:ascii="Arial" w:hAnsi="Arial" w:cs="Arial"/>
          <w:bCs/>
          <w:i/>
          <w:iCs/>
          <w:color w:val="655A45" w:themeColor="accent5" w:themeShade="BF"/>
        </w:rPr>
        <w:t xml:space="preserve"> – Quiz is worth </w:t>
      </w:r>
      <w:r w:rsidR="00701F69">
        <w:rPr>
          <w:rFonts w:ascii="Arial" w:hAnsi="Arial" w:cs="Arial"/>
          <w:b/>
          <w:i/>
          <w:iCs/>
          <w:color w:val="655A45" w:themeColor="accent5" w:themeShade="BF"/>
        </w:rPr>
        <w:t>40 points</w:t>
      </w:r>
      <w:r w:rsidR="009C41F3" w:rsidRPr="00D04A89">
        <w:rPr>
          <w:rFonts w:ascii="Arial" w:hAnsi="Arial" w:cs="Arial"/>
          <w:b/>
          <w:i/>
          <w:iCs/>
          <w:color w:val="655A45" w:themeColor="accent5" w:themeShade="BF"/>
        </w:rPr>
        <w:t>.</w:t>
      </w:r>
    </w:p>
    <w:p w14:paraId="4B8BC99F" w14:textId="336BB5DD" w:rsidR="00154D8E" w:rsidRDefault="00D04A89" w:rsidP="00463530">
      <w:pPr>
        <w:spacing w:after="0"/>
        <w:rPr>
          <w:rFonts w:ascii="Arial" w:hAnsi="Arial" w:cs="Arial"/>
          <w:bCs/>
          <w:color w:val="655A45" w:themeColor="accent5" w:themeShade="BF"/>
          <w:sz w:val="24"/>
        </w:rPr>
      </w:pPr>
      <w:r>
        <w:rPr>
          <w:rFonts w:ascii="Arial" w:hAnsi="Arial" w:cs="Arial"/>
          <w:bCs/>
          <w:noProof/>
          <w:color w:val="655A45" w:themeColor="accent5" w:themeShade="BF"/>
          <w:sz w:val="24"/>
        </w:rPr>
        <mc:AlternateContent>
          <mc:Choice Requires="wps">
            <w:drawing>
              <wp:anchor distT="0" distB="0" distL="114300" distR="114300" simplePos="0" relativeHeight="251663360" behindDoc="0" locked="0" layoutInCell="1" allowOverlap="1" wp14:anchorId="462CBD18" wp14:editId="08E8C856">
                <wp:simplePos x="0" y="0"/>
                <wp:positionH relativeFrom="column">
                  <wp:posOffset>19049</wp:posOffset>
                </wp:positionH>
                <wp:positionV relativeFrom="paragraph">
                  <wp:posOffset>123825</wp:posOffset>
                </wp:positionV>
                <wp:extent cx="68294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68294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8C3827"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9.75pt" to="539.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" strokecolor="#f6a21d [3204]" strokeweight="2.25pt"/>
            </w:pict>
          </mc:Fallback>
        </mc:AlternateContent>
      </w:r>
    </w:p>
    <w:p w14:paraId="3D4E4362" w14:textId="655A483B" w:rsidR="00251F5D" w:rsidRPr="00A305E9" w:rsidRDefault="00251F5D" w:rsidP="00463530">
      <w:pPr>
        <w:spacing w:after="0"/>
        <w:rPr>
          <w:rFonts w:ascii="Arial" w:hAnsi="Arial" w:cs="Arial"/>
          <w:bCs/>
          <w:color w:val="655A45" w:themeColor="accent5" w:themeShade="BF"/>
          <w:sz w:val="18"/>
          <w:szCs w:val="18"/>
        </w:rPr>
      </w:pPr>
    </w:p>
    <w:p w14:paraId="0525B786" w14:textId="733B5106" w:rsidR="00D04A89" w:rsidRPr="00180439" w:rsidRDefault="00D04A89" w:rsidP="00463530">
      <w:pPr>
        <w:spacing w:after="0"/>
        <w:rPr>
          <w:rFonts w:ascii="Arial" w:hAnsi="Arial" w:cs="Arial"/>
          <w:b/>
          <w:color w:val="655A45" w:themeColor="accent5" w:themeShade="BF"/>
        </w:rPr>
      </w:pPr>
      <w:r w:rsidRPr="00180439">
        <w:rPr>
          <w:rFonts w:ascii="Arial" w:hAnsi="Arial" w:cs="Arial"/>
          <w:b/>
          <w:color w:val="655A45" w:themeColor="accent5" w:themeShade="BF"/>
        </w:rPr>
        <w:t>Part I:</w:t>
      </w:r>
      <w:r w:rsidR="00180439" w:rsidRPr="00180439">
        <w:rPr>
          <w:rFonts w:ascii="Arial" w:hAnsi="Arial" w:cs="Arial"/>
          <w:b/>
          <w:color w:val="655A45" w:themeColor="accent5" w:themeShade="BF"/>
        </w:rPr>
        <w:t xml:space="preserve"> Checking in Deliveries with </w:t>
      </w:r>
      <w:proofErr w:type="spellStart"/>
      <w:r w:rsidR="00180439" w:rsidRPr="00180439">
        <w:rPr>
          <w:rFonts w:ascii="Arial" w:hAnsi="Arial" w:cs="Arial"/>
          <w:b/>
          <w:color w:val="655A45" w:themeColor="accent5" w:themeShade="BF"/>
        </w:rPr>
        <w:t>Tihi</w:t>
      </w:r>
      <w:proofErr w:type="spellEnd"/>
    </w:p>
    <w:p w14:paraId="5391FA17" w14:textId="2419A822" w:rsidR="00D04A89" w:rsidRDefault="0062333B" w:rsidP="00463530">
      <w:pPr>
        <w:spacing w:after="0"/>
        <w:rPr>
          <w:rFonts w:ascii="Arial" w:hAnsi="Arial" w:cs="Arial"/>
          <w:bCs/>
          <w:color w:val="655A45" w:themeColor="accent5" w:themeShade="BF"/>
        </w:rPr>
      </w:pPr>
      <w:r>
        <w:rPr>
          <w:rFonts w:ascii="Arial" w:hAnsi="Arial" w:cs="Arial"/>
          <w:bCs/>
          <w:color w:val="655A45" w:themeColor="accent5" w:themeShade="BF"/>
        </w:rPr>
        <w:t>Juan</w:t>
      </w:r>
      <w:r w:rsidR="00D04A89" w:rsidRPr="00D04A89">
        <w:rPr>
          <w:rFonts w:ascii="Arial" w:hAnsi="Arial" w:cs="Arial"/>
          <w:bCs/>
          <w:color w:val="655A45" w:themeColor="accent5" w:themeShade="BF"/>
        </w:rPr>
        <w:t xml:space="preserve"> checked in the following deliveries this afternoon. Use the </w:t>
      </w:r>
      <w:proofErr w:type="spellStart"/>
      <w:r w:rsidR="00D04A89" w:rsidRPr="00D04A89">
        <w:rPr>
          <w:rFonts w:ascii="Arial" w:hAnsi="Arial" w:cs="Arial"/>
          <w:bCs/>
          <w:color w:val="655A45" w:themeColor="accent5" w:themeShade="BF"/>
        </w:rPr>
        <w:t>tihi</w:t>
      </w:r>
      <w:proofErr w:type="spellEnd"/>
      <w:r w:rsidR="00D04A89" w:rsidRPr="00D04A89">
        <w:rPr>
          <w:rFonts w:ascii="Arial" w:hAnsi="Arial" w:cs="Arial"/>
          <w:bCs/>
          <w:color w:val="655A45" w:themeColor="accent5" w:themeShade="BF"/>
        </w:rPr>
        <w:t xml:space="preserve"> formula to calculate the number of cases contained on each pallet and complete the delivery log with all the required information.</w:t>
      </w:r>
    </w:p>
    <w:p w14:paraId="4721E73B" w14:textId="25D13C50" w:rsidR="00D04A89" w:rsidRDefault="00D04A89" w:rsidP="00463530">
      <w:pPr>
        <w:spacing w:after="0"/>
        <w:rPr>
          <w:rFonts w:ascii="Arial" w:hAnsi="Arial" w:cs="Arial"/>
          <w:bCs/>
          <w:color w:val="655A45" w:themeColor="accent5" w:themeShade="BF"/>
        </w:rPr>
      </w:pPr>
    </w:p>
    <w:p w14:paraId="610A4B2E" w14:textId="77777777" w:rsidR="00D04A89" w:rsidRDefault="00D04A89" w:rsidP="00463530">
      <w:pPr>
        <w:spacing w:after="0"/>
        <w:rPr>
          <w:rFonts w:ascii="Arial" w:hAnsi="Arial" w:cs="Arial"/>
          <w:bCs/>
          <w:color w:val="655A45" w:themeColor="accent5" w:themeShade="BF"/>
        </w:rPr>
        <w:sectPr w:rsidR="00D04A89" w:rsidSect="00251F5D">
          <w:footerReference w:type="default" r:id="rId8"/>
          <w:pgSz w:w="12240" w:h="15840"/>
          <w:pgMar w:top="720" w:right="720" w:bottom="720" w:left="720" w:header="720" w:footer="432" w:gutter="0"/>
          <w:cols w:space="720"/>
          <w:docGrid w:linePitch="360"/>
        </w:sectPr>
      </w:pPr>
    </w:p>
    <w:p w14:paraId="07A1F11C" w14:textId="1E4891B3" w:rsidR="00D04A89" w:rsidRDefault="00D04A89" w:rsidP="00463530">
      <w:pPr>
        <w:spacing w:after="0"/>
        <w:rPr>
          <w:rFonts w:ascii="Arial" w:hAnsi="Arial" w:cs="Arial"/>
          <w:bCs/>
          <w:color w:val="655A45" w:themeColor="accent5" w:themeShade="BF"/>
        </w:rPr>
      </w:pPr>
      <w:r w:rsidRPr="00D04A89">
        <w:rPr>
          <w:rFonts w:ascii="Arial" w:hAnsi="Arial" w:cs="Arial"/>
          <w:bCs/>
          <w:color w:val="655A45" w:themeColor="accent5" w:themeShade="BF"/>
        </w:rPr>
        <w:t xml:space="preserve">1. Item #005 8” steel bolts </w:t>
      </w:r>
      <w:proofErr w:type="spellStart"/>
      <w:r w:rsidRPr="00D04A89">
        <w:rPr>
          <w:rFonts w:ascii="Arial" w:hAnsi="Arial" w:cs="Arial"/>
          <w:bCs/>
          <w:color w:val="655A45" w:themeColor="accent5" w:themeShade="BF"/>
        </w:rPr>
        <w:t>tihi</w:t>
      </w:r>
      <w:proofErr w:type="spellEnd"/>
      <w:r w:rsidRPr="00D04A89">
        <w:rPr>
          <w:rFonts w:ascii="Arial" w:hAnsi="Arial" w:cs="Arial"/>
          <w:bCs/>
          <w:color w:val="655A45" w:themeColor="accent5" w:themeShade="BF"/>
        </w:rPr>
        <w:t xml:space="preserve"> 16:4</w:t>
      </w:r>
    </w:p>
    <w:p w14:paraId="26DEA753" w14:textId="2AFEF9D0" w:rsidR="00D04A89" w:rsidRDefault="00D04A89" w:rsidP="00463530">
      <w:pPr>
        <w:spacing w:after="0"/>
        <w:rPr>
          <w:rFonts w:ascii="Arial" w:hAnsi="Arial" w:cs="Arial"/>
          <w:bCs/>
          <w:color w:val="655A45" w:themeColor="accent5" w:themeShade="BF"/>
        </w:rPr>
      </w:pPr>
      <w:r w:rsidRPr="00D04A89">
        <w:rPr>
          <w:rFonts w:ascii="Arial" w:hAnsi="Arial" w:cs="Arial"/>
          <w:bCs/>
          <w:color w:val="655A45" w:themeColor="accent5" w:themeShade="BF"/>
        </w:rPr>
        <w:t xml:space="preserve">2. Item #006 10” steel bolts </w:t>
      </w:r>
      <w:proofErr w:type="spellStart"/>
      <w:r w:rsidRPr="00D04A89">
        <w:rPr>
          <w:rFonts w:ascii="Arial" w:hAnsi="Arial" w:cs="Arial"/>
          <w:bCs/>
          <w:color w:val="655A45" w:themeColor="accent5" w:themeShade="BF"/>
        </w:rPr>
        <w:t>tihi</w:t>
      </w:r>
      <w:proofErr w:type="spellEnd"/>
      <w:r w:rsidRPr="00D04A89">
        <w:rPr>
          <w:rFonts w:ascii="Arial" w:hAnsi="Arial" w:cs="Arial"/>
          <w:bCs/>
          <w:color w:val="655A45" w:themeColor="accent5" w:themeShade="BF"/>
        </w:rPr>
        <w:t xml:space="preserve"> 12:4</w:t>
      </w:r>
    </w:p>
    <w:p w14:paraId="03D631CE" w14:textId="28BC2F43" w:rsidR="00D04A89" w:rsidRDefault="00D04A89" w:rsidP="00463530">
      <w:pPr>
        <w:spacing w:after="0"/>
        <w:rPr>
          <w:rFonts w:ascii="Arial" w:hAnsi="Arial" w:cs="Arial"/>
          <w:bCs/>
          <w:color w:val="655A45" w:themeColor="accent5" w:themeShade="BF"/>
        </w:rPr>
      </w:pPr>
      <w:r w:rsidRPr="00D04A89">
        <w:rPr>
          <w:rFonts w:ascii="Arial" w:hAnsi="Arial" w:cs="Arial"/>
          <w:bCs/>
          <w:color w:val="655A45" w:themeColor="accent5" w:themeShade="BF"/>
        </w:rPr>
        <w:t xml:space="preserve">3. Item #112 12” hoses </w:t>
      </w:r>
      <w:proofErr w:type="spellStart"/>
      <w:r w:rsidRPr="00D04A89">
        <w:rPr>
          <w:rFonts w:ascii="Arial" w:hAnsi="Arial" w:cs="Arial"/>
          <w:bCs/>
          <w:color w:val="655A45" w:themeColor="accent5" w:themeShade="BF"/>
        </w:rPr>
        <w:t>tihi</w:t>
      </w:r>
      <w:proofErr w:type="spellEnd"/>
      <w:r w:rsidRPr="00D04A89">
        <w:rPr>
          <w:rFonts w:ascii="Arial" w:hAnsi="Arial" w:cs="Arial"/>
          <w:bCs/>
          <w:color w:val="655A45" w:themeColor="accent5" w:themeShade="BF"/>
        </w:rPr>
        <w:t xml:space="preserve"> 4:7</w:t>
      </w:r>
    </w:p>
    <w:p w14:paraId="3865EF26" w14:textId="54110DA5" w:rsidR="00D04A89" w:rsidRDefault="00D04A89" w:rsidP="00463530">
      <w:pPr>
        <w:spacing w:after="0"/>
        <w:rPr>
          <w:rFonts w:ascii="Arial" w:hAnsi="Arial" w:cs="Arial"/>
          <w:bCs/>
          <w:color w:val="655A45" w:themeColor="accent5" w:themeShade="BF"/>
        </w:rPr>
      </w:pPr>
      <w:r w:rsidRPr="00D04A89">
        <w:rPr>
          <w:rFonts w:ascii="Arial" w:hAnsi="Arial" w:cs="Arial"/>
          <w:bCs/>
          <w:color w:val="655A45" w:themeColor="accent5" w:themeShade="BF"/>
        </w:rPr>
        <w:t xml:space="preserve">4. Item #106 6” hoses </w:t>
      </w:r>
      <w:proofErr w:type="spellStart"/>
      <w:r w:rsidRPr="00D04A89">
        <w:rPr>
          <w:rFonts w:ascii="Arial" w:hAnsi="Arial" w:cs="Arial"/>
          <w:bCs/>
          <w:color w:val="655A45" w:themeColor="accent5" w:themeShade="BF"/>
        </w:rPr>
        <w:t>tihi</w:t>
      </w:r>
      <w:proofErr w:type="spellEnd"/>
      <w:r w:rsidRPr="00D04A89">
        <w:rPr>
          <w:rFonts w:ascii="Arial" w:hAnsi="Arial" w:cs="Arial"/>
          <w:bCs/>
          <w:color w:val="655A45" w:themeColor="accent5" w:themeShade="BF"/>
        </w:rPr>
        <w:t xml:space="preserve"> 6:8</w:t>
      </w:r>
    </w:p>
    <w:p w14:paraId="59F16EA2" w14:textId="753FACD0" w:rsidR="00D04A89" w:rsidRDefault="00D04A89" w:rsidP="00463530">
      <w:pPr>
        <w:spacing w:after="0"/>
        <w:rPr>
          <w:rFonts w:ascii="Arial" w:hAnsi="Arial" w:cs="Arial"/>
          <w:bCs/>
          <w:color w:val="655A45" w:themeColor="accent5" w:themeShade="BF"/>
        </w:rPr>
      </w:pPr>
      <w:r w:rsidRPr="00D04A89">
        <w:rPr>
          <w:rFonts w:ascii="Arial" w:hAnsi="Arial" w:cs="Arial"/>
          <w:bCs/>
          <w:color w:val="655A45" w:themeColor="accent5" w:themeShade="BF"/>
        </w:rPr>
        <w:t xml:space="preserve">5. Item #025 Sensors </w:t>
      </w:r>
      <w:proofErr w:type="spellStart"/>
      <w:r w:rsidRPr="00D04A89">
        <w:rPr>
          <w:rFonts w:ascii="Arial" w:hAnsi="Arial" w:cs="Arial"/>
          <w:bCs/>
          <w:color w:val="655A45" w:themeColor="accent5" w:themeShade="BF"/>
        </w:rPr>
        <w:t>tihi</w:t>
      </w:r>
      <w:proofErr w:type="spellEnd"/>
      <w:r w:rsidRPr="00D04A89">
        <w:rPr>
          <w:rFonts w:ascii="Arial" w:hAnsi="Arial" w:cs="Arial"/>
          <w:bCs/>
          <w:color w:val="655A45" w:themeColor="accent5" w:themeShade="BF"/>
        </w:rPr>
        <w:t xml:space="preserve"> 8:12</w:t>
      </w:r>
    </w:p>
    <w:p w14:paraId="7CE00BE8" w14:textId="77777777" w:rsidR="00D04A89" w:rsidRDefault="00D04A89" w:rsidP="00463530">
      <w:pPr>
        <w:spacing w:after="0"/>
        <w:rPr>
          <w:rFonts w:ascii="Arial" w:hAnsi="Arial" w:cs="Arial"/>
          <w:bCs/>
          <w:color w:val="655A45" w:themeColor="accent5" w:themeShade="BF"/>
        </w:rPr>
      </w:pPr>
      <w:r w:rsidRPr="00D04A89">
        <w:rPr>
          <w:rFonts w:ascii="Arial" w:hAnsi="Arial" w:cs="Arial"/>
          <w:bCs/>
          <w:color w:val="655A45" w:themeColor="accent5" w:themeShade="BF"/>
        </w:rPr>
        <w:t xml:space="preserve">6. Item #152 Gaskets </w:t>
      </w:r>
      <w:proofErr w:type="spellStart"/>
      <w:r w:rsidRPr="00D04A89">
        <w:rPr>
          <w:rFonts w:ascii="Arial" w:hAnsi="Arial" w:cs="Arial"/>
          <w:bCs/>
          <w:color w:val="655A45" w:themeColor="accent5" w:themeShade="BF"/>
        </w:rPr>
        <w:t>tihi</w:t>
      </w:r>
      <w:proofErr w:type="spellEnd"/>
      <w:r w:rsidRPr="00D04A89">
        <w:rPr>
          <w:rFonts w:ascii="Arial" w:hAnsi="Arial" w:cs="Arial"/>
          <w:bCs/>
          <w:color w:val="655A45" w:themeColor="accent5" w:themeShade="BF"/>
        </w:rPr>
        <w:t xml:space="preserve"> 8:7</w:t>
      </w:r>
    </w:p>
    <w:p w14:paraId="402F3D49" w14:textId="77777777" w:rsidR="00D04A89" w:rsidRDefault="00D04A89" w:rsidP="00463530">
      <w:pPr>
        <w:spacing w:after="0"/>
        <w:rPr>
          <w:rFonts w:ascii="Arial" w:hAnsi="Arial" w:cs="Arial"/>
          <w:bCs/>
          <w:color w:val="655A45" w:themeColor="accent5" w:themeShade="BF"/>
        </w:rPr>
      </w:pPr>
      <w:r w:rsidRPr="00D04A89">
        <w:rPr>
          <w:rFonts w:ascii="Arial" w:hAnsi="Arial" w:cs="Arial"/>
          <w:bCs/>
          <w:color w:val="655A45" w:themeColor="accent5" w:themeShade="BF"/>
        </w:rPr>
        <w:t xml:space="preserve">7. Item #004 6” clamps </w:t>
      </w:r>
      <w:proofErr w:type="spellStart"/>
      <w:r w:rsidRPr="00D04A89">
        <w:rPr>
          <w:rFonts w:ascii="Arial" w:hAnsi="Arial" w:cs="Arial"/>
          <w:bCs/>
          <w:color w:val="655A45" w:themeColor="accent5" w:themeShade="BF"/>
        </w:rPr>
        <w:t>tihi</w:t>
      </w:r>
      <w:proofErr w:type="spellEnd"/>
      <w:r w:rsidRPr="00D04A89">
        <w:rPr>
          <w:rFonts w:ascii="Arial" w:hAnsi="Arial" w:cs="Arial"/>
          <w:bCs/>
          <w:color w:val="655A45" w:themeColor="accent5" w:themeShade="BF"/>
        </w:rPr>
        <w:t xml:space="preserve"> 18:4</w:t>
      </w:r>
    </w:p>
    <w:p w14:paraId="427B2804" w14:textId="77777777" w:rsidR="00D04A89" w:rsidRDefault="00D04A89" w:rsidP="00463530">
      <w:pPr>
        <w:spacing w:after="0"/>
        <w:rPr>
          <w:rFonts w:ascii="Arial" w:hAnsi="Arial" w:cs="Arial"/>
          <w:bCs/>
          <w:color w:val="655A45" w:themeColor="accent5" w:themeShade="BF"/>
        </w:rPr>
      </w:pPr>
      <w:r w:rsidRPr="00D04A89">
        <w:rPr>
          <w:rFonts w:ascii="Arial" w:hAnsi="Arial" w:cs="Arial"/>
          <w:bCs/>
          <w:color w:val="655A45" w:themeColor="accent5" w:themeShade="BF"/>
        </w:rPr>
        <w:t xml:space="preserve">8. Item #214 Rubber seals </w:t>
      </w:r>
      <w:proofErr w:type="spellStart"/>
      <w:r w:rsidRPr="00D04A89">
        <w:rPr>
          <w:rFonts w:ascii="Arial" w:hAnsi="Arial" w:cs="Arial"/>
          <w:bCs/>
          <w:color w:val="655A45" w:themeColor="accent5" w:themeShade="BF"/>
        </w:rPr>
        <w:t>tihi</w:t>
      </w:r>
      <w:proofErr w:type="spellEnd"/>
      <w:r w:rsidRPr="00D04A89">
        <w:rPr>
          <w:rFonts w:ascii="Arial" w:hAnsi="Arial" w:cs="Arial"/>
          <w:bCs/>
          <w:color w:val="655A45" w:themeColor="accent5" w:themeShade="BF"/>
        </w:rPr>
        <w:t xml:space="preserve"> 12:7</w:t>
      </w:r>
    </w:p>
    <w:p w14:paraId="16422842" w14:textId="77777777" w:rsidR="00D04A89" w:rsidRDefault="00D04A89" w:rsidP="00463530">
      <w:pPr>
        <w:spacing w:after="0"/>
        <w:rPr>
          <w:rFonts w:ascii="Arial" w:hAnsi="Arial" w:cs="Arial"/>
          <w:bCs/>
          <w:color w:val="655A45" w:themeColor="accent5" w:themeShade="BF"/>
        </w:rPr>
      </w:pPr>
      <w:r w:rsidRPr="00D04A89">
        <w:rPr>
          <w:rFonts w:ascii="Arial" w:hAnsi="Arial" w:cs="Arial"/>
          <w:bCs/>
          <w:color w:val="655A45" w:themeColor="accent5" w:themeShade="BF"/>
        </w:rPr>
        <w:t xml:space="preserve">9. Item #035 Switches </w:t>
      </w:r>
      <w:proofErr w:type="spellStart"/>
      <w:r w:rsidRPr="00D04A89">
        <w:rPr>
          <w:rFonts w:ascii="Arial" w:hAnsi="Arial" w:cs="Arial"/>
          <w:bCs/>
          <w:color w:val="655A45" w:themeColor="accent5" w:themeShade="BF"/>
        </w:rPr>
        <w:t>tihi</w:t>
      </w:r>
      <w:proofErr w:type="spellEnd"/>
      <w:r w:rsidRPr="00D04A89">
        <w:rPr>
          <w:rFonts w:ascii="Arial" w:hAnsi="Arial" w:cs="Arial"/>
          <w:bCs/>
          <w:color w:val="655A45" w:themeColor="accent5" w:themeShade="BF"/>
        </w:rPr>
        <w:t xml:space="preserve"> 18:5</w:t>
      </w:r>
    </w:p>
    <w:p w14:paraId="7E8CCDF9" w14:textId="55DDDE53" w:rsidR="00D04A89" w:rsidRDefault="00D04A89" w:rsidP="00463530">
      <w:pPr>
        <w:spacing w:after="0"/>
        <w:rPr>
          <w:rFonts w:ascii="Arial" w:hAnsi="Arial" w:cs="Arial"/>
          <w:bCs/>
          <w:color w:val="655A45" w:themeColor="accent5" w:themeShade="BF"/>
        </w:rPr>
      </w:pPr>
      <w:r w:rsidRPr="00D04A89">
        <w:rPr>
          <w:rFonts w:ascii="Arial" w:hAnsi="Arial" w:cs="Arial"/>
          <w:bCs/>
          <w:color w:val="655A45" w:themeColor="accent5" w:themeShade="BF"/>
        </w:rPr>
        <w:t>10.</w:t>
      </w:r>
      <w:r>
        <w:rPr>
          <w:rFonts w:ascii="Arial" w:hAnsi="Arial" w:cs="Arial"/>
          <w:bCs/>
          <w:color w:val="655A45" w:themeColor="accent5" w:themeShade="BF"/>
        </w:rPr>
        <w:t xml:space="preserve"> </w:t>
      </w:r>
      <w:r w:rsidRPr="00D04A89">
        <w:rPr>
          <w:rFonts w:ascii="Arial" w:hAnsi="Arial" w:cs="Arial"/>
          <w:bCs/>
          <w:color w:val="655A45" w:themeColor="accent5" w:themeShade="BF"/>
        </w:rPr>
        <w:t xml:space="preserve">Item #202 Valves </w:t>
      </w:r>
      <w:proofErr w:type="spellStart"/>
      <w:r w:rsidRPr="00D04A89">
        <w:rPr>
          <w:rFonts w:ascii="Arial" w:hAnsi="Arial" w:cs="Arial"/>
          <w:bCs/>
          <w:color w:val="655A45" w:themeColor="accent5" w:themeShade="BF"/>
        </w:rPr>
        <w:t>tihi</w:t>
      </w:r>
      <w:proofErr w:type="spellEnd"/>
      <w:r w:rsidRPr="00D04A89">
        <w:rPr>
          <w:rFonts w:ascii="Arial" w:hAnsi="Arial" w:cs="Arial"/>
          <w:bCs/>
          <w:color w:val="655A45" w:themeColor="accent5" w:themeShade="BF"/>
        </w:rPr>
        <w:t xml:space="preserve"> 8:4</w:t>
      </w:r>
    </w:p>
    <w:p w14:paraId="2006EF9C" w14:textId="77777777" w:rsidR="00D04A89" w:rsidRDefault="00D04A89" w:rsidP="00463530">
      <w:pPr>
        <w:spacing w:after="0"/>
        <w:rPr>
          <w:rFonts w:ascii="Arial" w:hAnsi="Arial" w:cs="Arial"/>
          <w:bCs/>
          <w:color w:val="655A45" w:themeColor="accent5" w:themeShade="BF"/>
        </w:rPr>
        <w:sectPr w:rsidR="00D04A89" w:rsidSect="00D04A89">
          <w:type w:val="continuous"/>
          <w:pgSz w:w="12240" w:h="15840"/>
          <w:pgMar w:top="720" w:right="720" w:bottom="720" w:left="720" w:header="720" w:footer="432" w:gutter="0"/>
          <w:cols w:num="2" w:space="720"/>
          <w:docGrid w:linePitch="360"/>
        </w:sectPr>
      </w:pPr>
    </w:p>
    <w:p w14:paraId="3BA6FAC8" w14:textId="72EB285D" w:rsidR="00D04A89" w:rsidRDefault="00D04A89" w:rsidP="00463530">
      <w:pPr>
        <w:spacing w:after="0"/>
        <w:rPr>
          <w:rFonts w:ascii="Arial" w:hAnsi="Arial" w:cs="Arial"/>
          <w:bCs/>
          <w:color w:val="655A45" w:themeColor="accent5" w:themeShade="BF"/>
        </w:rPr>
      </w:pPr>
    </w:p>
    <w:p w14:paraId="0490A0FA" w14:textId="01FFB4A1" w:rsidR="0062333B" w:rsidRDefault="0062333B" w:rsidP="00463530">
      <w:pPr>
        <w:spacing w:after="0"/>
        <w:rPr>
          <w:rFonts w:ascii="Arial" w:hAnsi="Arial" w:cs="Arial"/>
          <w:bCs/>
          <w:color w:val="655A45" w:themeColor="accent5" w:themeShade="BF"/>
        </w:rPr>
      </w:pP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D67571" w14:paraId="5FE0BB44" w14:textId="77777777" w:rsidTr="001052BE">
        <w:tc>
          <w:tcPr>
            <w:tcW w:w="1798" w:type="dxa"/>
            <w:shd w:val="clear" w:color="auto" w:fill="FBD9A4" w:themeFill="accent1" w:themeFillTint="66"/>
          </w:tcPr>
          <w:p w14:paraId="49E3CFF9" w14:textId="53390451" w:rsidR="00D67571" w:rsidRPr="00D67571" w:rsidRDefault="00D67571" w:rsidP="00463530">
            <w:pPr>
              <w:rPr>
                <w:rFonts w:ascii="Arial" w:hAnsi="Arial" w:cs="Arial"/>
                <w:b/>
                <w:color w:val="655A45" w:themeColor="accent5" w:themeShade="BF"/>
              </w:rPr>
            </w:pPr>
            <w:r>
              <w:rPr>
                <w:rFonts w:ascii="Arial" w:hAnsi="Arial" w:cs="Arial"/>
                <w:b/>
                <w:color w:val="655A45" w:themeColor="accent5" w:themeShade="BF"/>
              </w:rPr>
              <w:t>Date: 01/16/15</w:t>
            </w:r>
          </w:p>
        </w:tc>
        <w:tc>
          <w:tcPr>
            <w:tcW w:w="1798" w:type="dxa"/>
            <w:shd w:val="clear" w:color="auto" w:fill="FBD9A4" w:themeFill="accent1" w:themeFillTint="66"/>
          </w:tcPr>
          <w:p w14:paraId="43AE67C9" w14:textId="77777777" w:rsidR="00D67571" w:rsidRDefault="00D67571" w:rsidP="00463530">
            <w:pPr>
              <w:rPr>
                <w:rFonts w:ascii="Arial" w:hAnsi="Arial" w:cs="Arial"/>
                <w:bCs/>
                <w:color w:val="655A45" w:themeColor="accent5" w:themeShade="BF"/>
              </w:rPr>
            </w:pPr>
          </w:p>
        </w:tc>
        <w:tc>
          <w:tcPr>
            <w:tcW w:w="3596" w:type="dxa"/>
            <w:gridSpan w:val="2"/>
            <w:shd w:val="clear" w:color="auto" w:fill="FBD9A4" w:themeFill="accent1" w:themeFillTint="66"/>
          </w:tcPr>
          <w:p w14:paraId="1AD2D23E" w14:textId="1B6829C8" w:rsidR="00D67571" w:rsidRDefault="00D67571" w:rsidP="00463530">
            <w:pPr>
              <w:rPr>
                <w:rFonts w:ascii="Arial" w:hAnsi="Arial" w:cs="Arial"/>
                <w:bCs/>
                <w:color w:val="655A45" w:themeColor="accent5" w:themeShade="BF"/>
              </w:rPr>
            </w:pPr>
            <w:r>
              <w:rPr>
                <w:rFonts w:ascii="Arial" w:hAnsi="Arial" w:cs="Arial"/>
                <w:b/>
                <w:color w:val="655A45" w:themeColor="accent5" w:themeShade="BF"/>
              </w:rPr>
              <w:t>Delivery Check-in Log</w:t>
            </w:r>
          </w:p>
        </w:tc>
        <w:tc>
          <w:tcPr>
            <w:tcW w:w="3598" w:type="dxa"/>
            <w:gridSpan w:val="2"/>
            <w:shd w:val="clear" w:color="auto" w:fill="FBD9A4" w:themeFill="accent1" w:themeFillTint="66"/>
          </w:tcPr>
          <w:p w14:paraId="18ADD568" w14:textId="1F4DADBE" w:rsidR="00D67571" w:rsidRPr="00D67571" w:rsidRDefault="00D67571" w:rsidP="00463530">
            <w:pPr>
              <w:rPr>
                <w:rFonts w:ascii="Arial" w:hAnsi="Arial" w:cs="Arial"/>
                <w:b/>
                <w:color w:val="655A45" w:themeColor="accent5" w:themeShade="BF"/>
              </w:rPr>
            </w:pPr>
            <w:r>
              <w:rPr>
                <w:rFonts w:ascii="Arial" w:hAnsi="Arial" w:cs="Arial"/>
                <w:b/>
                <w:color w:val="655A45" w:themeColor="accent5" w:themeShade="BF"/>
              </w:rPr>
              <w:t xml:space="preserve">Checked </w:t>
            </w:r>
            <w:proofErr w:type="gramStart"/>
            <w:r>
              <w:rPr>
                <w:rFonts w:ascii="Arial" w:hAnsi="Arial" w:cs="Arial"/>
                <w:b/>
                <w:color w:val="655A45" w:themeColor="accent5" w:themeShade="BF"/>
              </w:rPr>
              <w:t>by:</w:t>
            </w:r>
            <w:proofErr w:type="gramEnd"/>
            <w:r>
              <w:rPr>
                <w:rFonts w:ascii="Arial" w:hAnsi="Arial" w:cs="Arial"/>
                <w:b/>
                <w:color w:val="655A45" w:themeColor="accent5" w:themeShade="BF"/>
              </w:rPr>
              <w:t xml:space="preserve"> Juan G</w:t>
            </w:r>
          </w:p>
        </w:tc>
      </w:tr>
      <w:tr w:rsidR="00D67571" w14:paraId="4DCED85D" w14:textId="77777777" w:rsidTr="00F96D09">
        <w:tc>
          <w:tcPr>
            <w:tcW w:w="10790" w:type="dxa"/>
            <w:gridSpan w:val="6"/>
            <w:shd w:val="clear" w:color="auto" w:fill="FBD9A4" w:themeFill="accent1" w:themeFillTint="66"/>
          </w:tcPr>
          <w:p w14:paraId="42C9ABC1" w14:textId="711BA972" w:rsidR="00D67571" w:rsidRDefault="00D67571" w:rsidP="00463530">
            <w:pPr>
              <w:rPr>
                <w:rFonts w:ascii="Arial" w:hAnsi="Arial" w:cs="Arial"/>
                <w:bCs/>
                <w:color w:val="655A45" w:themeColor="accent5" w:themeShade="BF"/>
              </w:rPr>
            </w:pPr>
            <w:r>
              <w:rPr>
                <w:rFonts w:ascii="Arial" w:hAnsi="Arial" w:cs="Arial"/>
                <w:b/>
                <w:color w:val="655A45" w:themeColor="accent5" w:themeShade="BF"/>
              </w:rPr>
              <w:t>Received from: Our Company, Inc.</w:t>
            </w:r>
          </w:p>
        </w:tc>
      </w:tr>
      <w:tr w:rsidR="00D67571" w14:paraId="4E8D473C" w14:textId="77777777" w:rsidTr="00D67571">
        <w:tc>
          <w:tcPr>
            <w:tcW w:w="1798" w:type="dxa"/>
          </w:tcPr>
          <w:p w14:paraId="134F4C0B" w14:textId="1465F572" w:rsidR="00D67571" w:rsidRPr="00D67571" w:rsidRDefault="00D67571" w:rsidP="00D67571">
            <w:pPr>
              <w:jc w:val="center"/>
              <w:rPr>
                <w:rFonts w:ascii="Arial" w:hAnsi="Arial" w:cs="Arial"/>
                <w:b/>
                <w:color w:val="655A45" w:themeColor="accent5" w:themeShade="BF"/>
              </w:rPr>
            </w:pPr>
            <w:r w:rsidRPr="00D67571">
              <w:rPr>
                <w:rFonts w:ascii="Arial" w:hAnsi="Arial" w:cs="Arial"/>
                <w:b/>
                <w:color w:val="655A45" w:themeColor="accent5" w:themeShade="BF"/>
              </w:rPr>
              <w:t>Item</w:t>
            </w:r>
          </w:p>
        </w:tc>
        <w:tc>
          <w:tcPr>
            <w:tcW w:w="1798" w:type="dxa"/>
          </w:tcPr>
          <w:p w14:paraId="6424F6D2" w14:textId="4446BE22" w:rsidR="00D67571" w:rsidRPr="00D67571" w:rsidRDefault="00D67571" w:rsidP="00D67571">
            <w:pPr>
              <w:jc w:val="center"/>
              <w:rPr>
                <w:rFonts w:ascii="Arial" w:hAnsi="Arial" w:cs="Arial"/>
                <w:b/>
                <w:color w:val="655A45" w:themeColor="accent5" w:themeShade="BF"/>
              </w:rPr>
            </w:pPr>
            <w:r w:rsidRPr="00D67571">
              <w:rPr>
                <w:rFonts w:ascii="Arial" w:hAnsi="Arial" w:cs="Arial"/>
                <w:b/>
                <w:color w:val="655A45" w:themeColor="accent5" w:themeShade="BF"/>
              </w:rPr>
              <w:t>Description</w:t>
            </w:r>
          </w:p>
        </w:tc>
        <w:tc>
          <w:tcPr>
            <w:tcW w:w="1798" w:type="dxa"/>
          </w:tcPr>
          <w:p w14:paraId="791DB24C" w14:textId="64B287F9" w:rsidR="00D67571" w:rsidRPr="00D67571" w:rsidRDefault="00D67571" w:rsidP="00D67571">
            <w:pPr>
              <w:jc w:val="center"/>
              <w:rPr>
                <w:rFonts w:ascii="Arial" w:hAnsi="Arial" w:cs="Arial"/>
                <w:b/>
                <w:color w:val="655A45" w:themeColor="accent5" w:themeShade="BF"/>
              </w:rPr>
            </w:pPr>
            <w:r w:rsidRPr="00D67571">
              <w:rPr>
                <w:rFonts w:ascii="Arial" w:hAnsi="Arial" w:cs="Arial"/>
                <w:b/>
                <w:color w:val="655A45" w:themeColor="accent5" w:themeShade="BF"/>
              </w:rPr>
              <w:t>Del. Ticket Quantity (cs)</w:t>
            </w:r>
          </w:p>
        </w:tc>
        <w:tc>
          <w:tcPr>
            <w:tcW w:w="1798" w:type="dxa"/>
          </w:tcPr>
          <w:p w14:paraId="034E0FEA" w14:textId="38F961BE" w:rsidR="00D67571" w:rsidRPr="00D67571" w:rsidRDefault="00D67571" w:rsidP="00D67571">
            <w:pPr>
              <w:jc w:val="center"/>
              <w:rPr>
                <w:rFonts w:ascii="Arial" w:hAnsi="Arial" w:cs="Arial"/>
                <w:b/>
                <w:color w:val="655A45" w:themeColor="accent5" w:themeShade="BF"/>
              </w:rPr>
            </w:pPr>
            <w:proofErr w:type="spellStart"/>
            <w:r w:rsidRPr="00D67571">
              <w:rPr>
                <w:rFonts w:ascii="Arial" w:hAnsi="Arial" w:cs="Arial"/>
                <w:b/>
                <w:color w:val="655A45" w:themeColor="accent5" w:themeShade="BF"/>
              </w:rPr>
              <w:t>Ti</w:t>
            </w:r>
            <w:proofErr w:type="spellEnd"/>
            <w:r w:rsidRPr="00D67571">
              <w:rPr>
                <w:rFonts w:ascii="Arial" w:hAnsi="Arial" w:cs="Arial"/>
                <w:b/>
                <w:color w:val="655A45" w:themeColor="accent5" w:themeShade="BF"/>
              </w:rPr>
              <w:t xml:space="preserve"> x Hi</w:t>
            </w:r>
          </w:p>
        </w:tc>
        <w:tc>
          <w:tcPr>
            <w:tcW w:w="1799" w:type="dxa"/>
          </w:tcPr>
          <w:p w14:paraId="64C532B0" w14:textId="3A39B45F" w:rsidR="00D67571" w:rsidRPr="00D67571" w:rsidRDefault="00D67571" w:rsidP="00D67571">
            <w:pPr>
              <w:jc w:val="center"/>
              <w:rPr>
                <w:rFonts w:ascii="Arial" w:hAnsi="Arial" w:cs="Arial"/>
                <w:b/>
                <w:color w:val="655A45" w:themeColor="accent5" w:themeShade="BF"/>
              </w:rPr>
            </w:pPr>
            <w:proofErr w:type="spellStart"/>
            <w:r w:rsidRPr="00D67571">
              <w:rPr>
                <w:rFonts w:ascii="Arial" w:hAnsi="Arial" w:cs="Arial"/>
                <w:b/>
                <w:color w:val="655A45" w:themeColor="accent5" w:themeShade="BF"/>
              </w:rPr>
              <w:t>Ti</w:t>
            </w:r>
            <w:proofErr w:type="spellEnd"/>
            <w:r w:rsidRPr="00D67571">
              <w:rPr>
                <w:rFonts w:ascii="Arial" w:hAnsi="Arial" w:cs="Arial"/>
                <w:b/>
                <w:color w:val="655A45" w:themeColor="accent5" w:themeShade="BF"/>
              </w:rPr>
              <w:t xml:space="preserve"> Hi Quantity (cs)</w:t>
            </w:r>
          </w:p>
        </w:tc>
        <w:tc>
          <w:tcPr>
            <w:tcW w:w="1799" w:type="dxa"/>
          </w:tcPr>
          <w:p w14:paraId="7C3669FF" w14:textId="1F02C4CE" w:rsidR="00D67571" w:rsidRPr="00D67571" w:rsidRDefault="00D67571" w:rsidP="00D67571">
            <w:pPr>
              <w:jc w:val="center"/>
              <w:rPr>
                <w:rFonts w:ascii="Arial" w:hAnsi="Arial" w:cs="Arial"/>
                <w:b/>
                <w:color w:val="655A45" w:themeColor="accent5" w:themeShade="BF"/>
              </w:rPr>
            </w:pPr>
            <w:r w:rsidRPr="00D67571">
              <w:rPr>
                <w:rFonts w:ascii="Arial" w:hAnsi="Arial" w:cs="Arial"/>
                <w:b/>
                <w:color w:val="655A45" w:themeColor="accent5" w:themeShade="BF"/>
              </w:rPr>
              <w:t>√ or +/-</w:t>
            </w:r>
          </w:p>
        </w:tc>
      </w:tr>
      <w:tr w:rsidR="00D67571" w14:paraId="23894D31" w14:textId="77777777" w:rsidTr="00D67571">
        <w:tc>
          <w:tcPr>
            <w:tcW w:w="1798" w:type="dxa"/>
          </w:tcPr>
          <w:p w14:paraId="1CF29C58" w14:textId="2E6F3A61" w:rsidR="00D67571" w:rsidRDefault="00D67571" w:rsidP="00D67571">
            <w:pPr>
              <w:jc w:val="center"/>
              <w:rPr>
                <w:rFonts w:ascii="Arial" w:hAnsi="Arial" w:cs="Arial"/>
                <w:bCs/>
                <w:color w:val="655A45" w:themeColor="accent5" w:themeShade="BF"/>
              </w:rPr>
            </w:pPr>
            <w:r>
              <w:rPr>
                <w:rFonts w:ascii="Arial" w:hAnsi="Arial" w:cs="Arial"/>
                <w:bCs/>
                <w:color w:val="655A45" w:themeColor="accent5" w:themeShade="BF"/>
              </w:rPr>
              <w:t>005</w:t>
            </w:r>
          </w:p>
        </w:tc>
        <w:tc>
          <w:tcPr>
            <w:tcW w:w="1798" w:type="dxa"/>
          </w:tcPr>
          <w:p w14:paraId="2264A3C1" w14:textId="688DB7C9" w:rsidR="00D67571" w:rsidRDefault="00D67571" w:rsidP="00D67571">
            <w:pPr>
              <w:jc w:val="center"/>
              <w:rPr>
                <w:rFonts w:ascii="Arial" w:hAnsi="Arial" w:cs="Arial"/>
                <w:bCs/>
                <w:color w:val="655A45" w:themeColor="accent5" w:themeShade="BF"/>
              </w:rPr>
            </w:pPr>
            <w:r>
              <w:rPr>
                <w:rFonts w:ascii="Arial" w:hAnsi="Arial" w:cs="Arial"/>
                <w:bCs/>
                <w:color w:val="655A45" w:themeColor="accent5" w:themeShade="BF"/>
              </w:rPr>
              <w:t>8” steel bolts</w:t>
            </w:r>
          </w:p>
        </w:tc>
        <w:tc>
          <w:tcPr>
            <w:tcW w:w="1798" w:type="dxa"/>
          </w:tcPr>
          <w:p w14:paraId="09EAD70B" w14:textId="1F54DE6B" w:rsidR="00D67571" w:rsidRDefault="00D67571" w:rsidP="00D67571">
            <w:pPr>
              <w:jc w:val="center"/>
              <w:rPr>
                <w:rFonts w:ascii="Arial" w:hAnsi="Arial" w:cs="Arial"/>
                <w:bCs/>
                <w:color w:val="655A45" w:themeColor="accent5" w:themeShade="BF"/>
              </w:rPr>
            </w:pPr>
            <w:r>
              <w:rPr>
                <w:rFonts w:ascii="Arial" w:hAnsi="Arial" w:cs="Arial"/>
                <w:bCs/>
                <w:color w:val="655A45" w:themeColor="accent5" w:themeShade="BF"/>
              </w:rPr>
              <w:t>64</w:t>
            </w:r>
          </w:p>
        </w:tc>
        <w:tc>
          <w:tcPr>
            <w:tcW w:w="1798" w:type="dxa"/>
          </w:tcPr>
          <w:p w14:paraId="11486FC1" w14:textId="378CA89E" w:rsidR="00D67571" w:rsidRDefault="00D67571" w:rsidP="00D67571">
            <w:pPr>
              <w:jc w:val="center"/>
              <w:rPr>
                <w:rFonts w:ascii="Arial" w:hAnsi="Arial" w:cs="Arial"/>
                <w:bCs/>
                <w:color w:val="655A45" w:themeColor="accent5" w:themeShade="BF"/>
              </w:rPr>
            </w:pPr>
            <w:r>
              <w:rPr>
                <w:rFonts w:ascii="Arial" w:hAnsi="Arial" w:cs="Arial"/>
                <w:bCs/>
                <w:color w:val="655A45" w:themeColor="accent5" w:themeShade="BF"/>
              </w:rPr>
              <w:t>16 x 4</w:t>
            </w:r>
          </w:p>
        </w:tc>
        <w:tc>
          <w:tcPr>
            <w:tcW w:w="1799" w:type="dxa"/>
          </w:tcPr>
          <w:p w14:paraId="22F3FFC7" w14:textId="30476F8F" w:rsidR="00D67571" w:rsidRDefault="00D67571" w:rsidP="00D67571">
            <w:pPr>
              <w:jc w:val="center"/>
              <w:rPr>
                <w:rFonts w:ascii="Arial" w:hAnsi="Arial" w:cs="Arial"/>
                <w:bCs/>
                <w:color w:val="655A45" w:themeColor="accent5" w:themeShade="BF"/>
              </w:rPr>
            </w:pPr>
            <w:r>
              <w:rPr>
                <w:rFonts w:ascii="Arial" w:hAnsi="Arial" w:cs="Arial"/>
                <w:bCs/>
                <w:color w:val="655A45" w:themeColor="accent5" w:themeShade="BF"/>
              </w:rPr>
              <w:t>64</w:t>
            </w:r>
          </w:p>
        </w:tc>
        <w:tc>
          <w:tcPr>
            <w:tcW w:w="1799" w:type="dxa"/>
          </w:tcPr>
          <w:p w14:paraId="05A845C5" w14:textId="3F8F8A74" w:rsidR="00D67571" w:rsidRDefault="00D67571" w:rsidP="00D67571">
            <w:pPr>
              <w:jc w:val="center"/>
              <w:rPr>
                <w:rFonts w:ascii="Arial" w:hAnsi="Arial" w:cs="Arial"/>
                <w:bCs/>
                <w:color w:val="655A45" w:themeColor="accent5" w:themeShade="BF"/>
              </w:rPr>
            </w:pPr>
            <w:r>
              <w:rPr>
                <w:rFonts w:ascii="Arial" w:hAnsi="Arial" w:cs="Arial"/>
                <w:bCs/>
                <w:color w:val="655A45" w:themeColor="accent5" w:themeShade="BF"/>
              </w:rPr>
              <w:t>√</w:t>
            </w:r>
          </w:p>
        </w:tc>
      </w:tr>
      <w:tr w:rsidR="00D67571" w14:paraId="3B1F0414" w14:textId="77777777" w:rsidTr="00D67571">
        <w:tc>
          <w:tcPr>
            <w:tcW w:w="1798" w:type="dxa"/>
          </w:tcPr>
          <w:p w14:paraId="6563143C" w14:textId="4DA5916D" w:rsidR="00D67571" w:rsidRDefault="00D67571" w:rsidP="00D67571">
            <w:pPr>
              <w:jc w:val="center"/>
              <w:rPr>
                <w:rFonts w:ascii="Arial" w:hAnsi="Arial" w:cs="Arial"/>
                <w:bCs/>
                <w:color w:val="655A45" w:themeColor="accent5" w:themeShade="BF"/>
              </w:rPr>
            </w:pPr>
            <w:r>
              <w:rPr>
                <w:rFonts w:ascii="Arial" w:hAnsi="Arial" w:cs="Arial"/>
                <w:bCs/>
                <w:color w:val="655A45" w:themeColor="accent5" w:themeShade="BF"/>
              </w:rPr>
              <w:t>006</w:t>
            </w:r>
          </w:p>
        </w:tc>
        <w:tc>
          <w:tcPr>
            <w:tcW w:w="1798" w:type="dxa"/>
          </w:tcPr>
          <w:p w14:paraId="250C2DEC" w14:textId="54705551" w:rsidR="00D67571" w:rsidRDefault="00D67571" w:rsidP="00D67571">
            <w:pPr>
              <w:jc w:val="center"/>
              <w:rPr>
                <w:rFonts w:ascii="Arial" w:hAnsi="Arial" w:cs="Arial"/>
                <w:bCs/>
                <w:color w:val="655A45" w:themeColor="accent5" w:themeShade="BF"/>
              </w:rPr>
            </w:pPr>
            <w:r>
              <w:rPr>
                <w:rFonts w:ascii="Arial" w:hAnsi="Arial" w:cs="Arial"/>
                <w:bCs/>
                <w:color w:val="655A45" w:themeColor="accent5" w:themeShade="BF"/>
              </w:rPr>
              <w:t>10” steel bolts</w:t>
            </w:r>
          </w:p>
        </w:tc>
        <w:tc>
          <w:tcPr>
            <w:tcW w:w="1798" w:type="dxa"/>
          </w:tcPr>
          <w:p w14:paraId="5F4A6E54" w14:textId="5053355D" w:rsidR="00D67571" w:rsidRDefault="00D67571" w:rsidP="00D67571">
            <w:pPr>
              <w:jc w:val="center"/>
              <w:rPr>
                <w:rFonts w:ascii="Arial" w:hAnsi="Arial" w:cs="Arial"/>
                <w:bCs/>
                <w:color w:val="655A45" w:themeColor="accent5" w:themeShade="BF"/>
              </w:rPr>
            </w:pPr>
            <w:r>
              <w:rPr>
                <w:rFonts w:ascii="Arial" w:hAnsi="Arial" w:cs="Arial"/>
                <w:bCs/>
                <w:color w:val="655A45" w:themeColor="accent5" w:themeShade="BF"/>
              </w:rPr>
              <w:t>48</w:t>
            </w:r>
          </w:p>
        </w:tc>
        <w:tc>
          <w:tcPr>
            <w:tcW w:w="1798" w:type="dxa"/>
          </w:tcPr>
          <w:p w14:paraId="4577842D" w14:textId="0B236C30" w:rsidR="00D67571" w:rsidRDefault="00D67571" w:rsidP="00D67571">
            <w:pPr>
              <w:rPr>
                <w:rFonts w:ascii="Arial" w:hAnsi="Arial" w:cs="Arial"/>
                <w:bCs/>
                <w:color w:val="655A45" w:themeColor="accent5" w:themeShade="BF"/>
              </w:rPr>
            </w:pPr>
          </w:p>
        </w:tc>
        <w:tc>
          <w:tcPr>
            <w:tcW w:w="1799" w:type="dxa"/>
          </w:tcPr>
          <w:p w14:paraId="15168F43" w14:textId="77777777" w:rsidR="00D67571" w:rsidRDefault="00D67571" w:rsidP="00D67571">
            <w:pPr>
              <w:jc w:val="center"/>
              <w:rPr>
                <w:rFonts w:ascii="Arial" w:hAnsi="Arial" w:cs="Arial"/>
                <w:bCs/>
                <w:color w:val="655A45" w:themeColor="accent5" w:themeShade="BF"/>
              </w:rPr>
            </w:pPr>
          </w:p>
        </w:tc>
        <w:tc>
          <w:tcPr>
            <w:tcW w:w="1799" w:type="dxa"/>
          </w:tcPr>
          <w:p w14:paraId="1D82B9CF" w14:textId="77777777" w:rsidR="00D67571" w:rsidRDefault="00D67571" w:rsidP="00D67571">
            <w:pPr>
              <w:jc w:val="center"/>
              <w:rPr>
                <w:rFonts w:ascii="Arial" w:hAnsi="Arial" w:cs="Arial"/>
                <w:bCs/>
                <w:color w:val="655A45" w:themeColor="accent5" w:themeShade="BF"/>
              </w:rPr>
            </w:pPr>
          </w:p>
        </w:tc>
      </w:tr>
      <w:tr w:rsidR="00D67571" w14:paraId="14CC83A0" w14:textId="77777777" w:rsidTr="00D67571">
        <w:tc>
          <w:tcPr>
            <w:tcW w:w="1798" w:type="dxa"/>
          </w:tcPr>
          <w:p w14:paraId="65B77D93" w14:textId="1E3F671D" w:rsidR="00D67571" w:rsidRDefault="00D67571" w:rsidP="00D67571">
            <w:pPr>
              <w:jc w:val="center"/>
              <w:rPr>
                <w:rFonts w:ascii="Arial" w:hAnsi="Arial" w:cs="Arial"/>
                <w:bCs/>
                <w:color w:val="655A45" w:themeColor="accent5" w:themeShade="BF"/>
              </w:rPr>
            </w:pPr>
            <w:r>
              <w:rPr>
                <w:rFonts w:ascii="Arial" w:hAnsi="Arial" w:cs="Arial"/>
                <w:bCs/>
                <w:color w:val="655A45" w:themeColor="accent5" w:themeShade="BF"/>
              </w:rPr>
              <w:t>112</w:t>
            </w:r>
          </w:p>
        </w:tc>
        <w:tc>
          <w:tcPr>
            <w:tcW w:w="1798" w:type="dxa"/>
          </w:tcPr>
          <w:p w14:paraId="4B595614" w14:textId="77777777" w:rsidR="00D67571" w:rsidRDefault="00D67571" w:rsidP="00D67571">
            <w:pPr>
              <w:jc w:val="center"/>
              <w:rPr>
                <w:rFonts w:ascii="Arial" w:hAnsi="Arial" w:cs="Arial"/>
                <w:bCs/>
                <w:color w:val="655A45" w:themeColor="accent5" w:themeShade="BF"/>
              </w:rPr>
            </w:pPr>
          </w:p>
        </w:tc>
        <w:tc>
          <w:tcPr>
            <w:tcW w:w="1798" w:type="dxa"/>
          </w:tcPr>
          <w:p w14:paraId="3D4829C3" w14:textId="77777777" w:rsidR="00D67571" w:rsidRDefault="00D67571" w:rsidP="00D67571">
            <w:pPr>
              <w:jc w:val="center"/>
              <w:rPr>
                <w:rFonts w:ascii="Arial" w:hAnsi="Arial" w:cs="Arial"/>
                <w:bCs/>
                <w:color w:val="655A45" w:themeColor="accent5" w:themeShade="BF"/>
              </w:rPr>
            </w:pPr>
          </w:p>
        </w:tc>
        <w:tc>
          <w:tcPr>
            <w:tcW w:w="1798" w:type="dxa"/>
          </w:tcPr>
          <w:p w14:paraId="1476F848" w14:textId="77777777" w:rsidR="00D67571" w:rsidRDefault="00D67571" w:rsidP="00D67571">
            <w:pPr>
              <w:rPr>
                <w:rFonts w:ascii="Arial" w:hAnsi="Arial" w:cs="Arial"/>
                <w:bCs/>
                <w:color w:val="655A45" w:themeColor="accent5" w:themeShade="BF"/>
              </w:rPr>
            </w:pPr>
          </w:p>
        </w:tc>
        <w:tc>
          <w:tcPr>
            <w:tcW w:w="1799" w:type="dxa"/>
          </w:tcPr>
          <w:p w14:paraId="331F9ED9" w14:textId="77777777" w:rsidR="00D67571" w:rsidRDefault="00D67571" w:rsidP="00D67571">
            <w:pPr>
              <w:jc w:val="center"/>
              <w:rPr>
                <w:rFonts w:ascii="Arial" w:hAnsi="Arial" w:cs="Arial"/>
                <w:bCs/>
                <w:color w:val="655A45" w:themeColor="accent5" w:themeShade="BF"/>
              </w:rPr>
            </w:pPr>
          </w:p>
        </w:tc>
        <w:tc>
          <w:tcPr>
            <w:tcW w:w="1799" w:type="dxa"/>
          </w:tcPr>
          <w:p w14:paraId="5F1DC99D" w14:textId="77777777" w:rsidR="00D67571" w:rsidRDefault="00D67571" w:rsidP="00D67571">
            <w:pPr>
              <w:jc w:val="center"/>
              <w:rPr>
                <w:rFonts w:ascii="Arial" w:hAnsi="Arial" w:cs="Arial"/>
                <w:bCs/>
                <w:color w:val="655A45" w:themeColor="accent5" w:themeShade="BF"/>
              </w:rPr>
            </w:pPr>
          </w:p>
        </w:tc>
      </w:tr>
      <w:tr w:rsidR="00D67571" w14:paraId="03F0DB95" w14:textId="77777777" w:rsidTr="00D67571">
        <w:tc>
          <w:tcPr>
            <w:tcW w:w="1798" w:type="dxa"/>
          </w:tcPr>
          <w:p w14:paraId="37EA4B5A" w14:textId="2D9D003E" w:rsidR="00D67571" w:rsidRDefault="00D67571" w:rsidP="00D67571">
            <w:pPr>
              <w:jc w:val="center"/>
              <w:rPr>
                <w:rFonts w:ascii="Arial" w:hAnsi="Arial" w:cs="Arial"/>
                <w:bCs/>
                <w:color w:val="655A45" w:themeColor="accent5" w:themeShade="BF"/>
              </w:rPr>
            </w:pPr>
            <w:r>
              <w:rPr>
                <w:rFonts w:ascii="Arial" w:hAnsi="Arial" w:cs="Arial"/>
                <w:bCs/>
                <w:color w:val="655A45" w:themeColor="accent5" w:themeShade="BF"/>
              </w:rPr>
              <w:t>106</w:t>
            </w:r>
          </w:p>
        </w:tc>
        <w:tc>
          <w:tcPr>
            <w:tcW w:w="1798" w:type="dxa"/>
          </w:tcPr>
          <w:p w14:paraId="325985BA" w14:textId="77777777" w:rsidR="00D67571" w:rsidRDefault="00D67571" w:rsidP="00D67571">
            <w:pPr>
              <w:jc w:val="center"/>
              <w:rPr>
                <w:rFonts w:ascii="Arial" w:hAnsi="Arial" w:cs="Arial"/>
                <w:bCs/>
                <w:color w:val="655A45" w:themeColor="accent5" w:themeShade="BF"/>
              </w:rPr>
            </w:pPr>
          </w:p>
        </w:tc>
        <w:tc>
          <w:tcPr>
            <w:tcW w:w="1798" w:type="dxa"/>
          </w:tcPr>
          <w:p w14:paraId="2F6BF5BB" w14:textId="77777777" w:rsidR="00D67571" w:rsidRDefault="00D67571" w:rsidP="00D67571">
            <w:pPr>
              <w:jc w:val="center"/>
              <w:rPr>
                <w:rFonts w:ascii="Arial" w:hAnsi="Arial" w:cs="Arial"/>
                <w:bCs/>
                <w:color w:val="655A45" w:themeColor="accent5" w:themeShade="BF"/>
              </w:rPr>
            </w:pPr>
          </w:p>
        </w:tc>
        <w:tc>
          <w:tcPr>
            <w:tcW w:w="1798" w:type="dxa"/>
          </w:tcPr>
          <w:p w14:paraId="5BBED382" w14:textId="77777777" w:rsidR="00D67571" w:rsidRDefault="00D67571" w:rsidP="00D67571">
            <w:pPr>
              <w:rPr>
                <w:rFonts w:ascii="Arial" w:hAnsi="Arial" w:cs="Arial"/>
                <w:bCs/>
                <w:color w:val="655A45" w:themeColor="accent5" w:themeShade="BF"/>
              </w:rPr>
            </w:pPr>
          </w:p>
        </w:tc>
        <w:tc>
          <w:tcPr>
            <w:tcW w:w="1799" w:type="dxa"/>
          </w:tcPr>
          <w:p w14:paraId="42C5147E" w14:textId="77777777" w:rsidR="00D67571" w:rsidRDefault="00D67571" w:rsidP="00D67571">
            <w:pPr>
              <w:jc w:val="center"/>
              <w:rPr>
                <w:rFonts w:ascii="Arial" w:hAnsi="Arial" w:cs="Arial"/>
                <w:bCs/>
                <w:color w:val="655A45" w:themeColor="accent5" w:themeShade="BF"/>
              </w:rPr>
            </w:pPr>
          </w:p>
        </w:tc>
        <w:tc>
          <w:tcPr>
            <w:tcW w:w="1799" w:type="dxa"/>
          </w:tcPr>
          <w:p w14:paraId="1DAFFFB1" w14:textId="77777777" w:rsidR="00D67571" w:rsidRDefault="00D67571" w:rsidP="00D67571">
            <w:pPr>
              <w:jc w:val="center"/>
              <w:rPr>
                <w:rFonts w:ascii="Arial" w:hAnsi="Arial" w:cs="Arial"/>
                <w:bCs/>
                <w:color w:val="655A45" w:themeColor="accent5" w:themeShade="BF"/>
              </w:rPr>
            </w:pPr>
          </w:p>
        </w:tc>
      </w:tr>
      <w:tr w:rsidR="00D67571" w14:paraId="733A0947" w14:textId="77777777" w:rsidTr="00D67571">
        <w:tc>
          <w:tcPr>
            <w:tcW w:w="1798" w:type="dxa"/>
          </w:tcPr>
          <w:p w14:paraId="107F2C4E" w14:textId="7DA85889" w:rsidR="00D67571" w:rsidRDefault="00D67571" w:rsidP="00D67571">
            <w:pPr>
              <w:jc w:val="center"/>
              <w:rPr>
                <w:rFonts w:ascii="Arial" w:hAnsi="Arial" w:cs="Arial"/>
                <w:bCs/>
                <w:color w:val="655A45" w:themeColor="accent5" w:themeShade="BF"/>
              </w:rPr>
            </w:pPr>
            <w:r>
              <w:rPr>
                <w:rFonts w:ascii="Arial" w:hAnsi="Arial" w:cs="Arial"/>
                <w:bCs/>
                <w:color w:val="655A45" w:themeColor="accent5" w:themeShade="BF"/>
              </w:rPr>
              <w:t>025</w:t>
            </w:r>
          </w:p>
        </w:tc>
        <w:tc>
          <w:tcPr>
            <w:tcW w:w="1798" w:type="dxa"/>
          </w:tcPr>
          <w:p w14:paraId="79D35937" w14:textId="77777777" w:rsidR="00D67571" w:rsidRDefault="00D67571" w:rsidP="00D67571">
            <w:pPr>
              <w:jc w:val="center"/>
              <w:rPr>
                <w:rFonts w:ascii="Arial" w:hAnsi="Arial" w:cs="Arial"/>
                <w:bCs/>
                <w:color w:val="655A45" w:themeColor="accent5" w:themeShade="BF"/>
              </w:rPr>
            </w:pPr>
          </w:p>
        </w:tc>
        <w:tc>
          <w:tcPr>
            <w:tcW w:w="1798" w:type="dxa"/>
          </w:tcPr>
          <w:p w14:paraId="3C128B9E" w14:textId="77777777" w:rsidR="00D67571" w:rsidRDefault="00D67571" w:rsidP="00D67571">
            <w:pPr>
              <w:jc w:val="center"/>
              <w:rPr>
                <w:rFonts w:ascii="Arial" w:hAnsi="Arial" w:cs="Arial"/>
                <w:bCs/>
                <w:color w:val="655A45" w:themeColor="accent5" w:themeShade="BF"/>
              </w:rPr>
            </w:pPr>
          </w:p>
        </w:tc>
        <w:tc>
          <w:tcPr>
            <w:tcW w:w="1798" w:type="dxa"/>
          </w:tcPr>
          <w:p w14:paraId="2E82F0F6" w14:textId="77777777" w:rsidR="00D67571" w:rsidRDefault="00D67571" w:rsidP="00D67571">
            <w:pPr>
              <w:rPr>
                <w:rFonts w:ascii="Arial" w:hAnsi="Arial" w:cs="Arial"/>
                <w:bCs/>
                <w:color w:val="655A45" w:themeColor="accent5" w:themeShade="BF"/>
              </w:rPr>
            </w:pPr>
          </w:p>
        </w:tc>
        <w:tc>
          <w:tcPr>
            <w:tcW w:w="1799" w:type="dxa"/>
          </w:tcPr>
          <w:p w14:paraId="7062C88F" w14:textId="77777777" w:rsidR="00D67571" w:rsidRDefault="00D67571" w:rsidP="00D67571">
            <w:pPr>
              <w:jc w:val="center"/>
              <w:rPr>
                <w:rFonts w:ascii="Arial" w:hAnsi="Arial" w:cs="Arial"/>
                <w:bCs/>
                <w:color w:val="655A45" w:themeColor="accent5" w:themeShade="BF"/>
              </w:rPr>
            </w:pPr>
          </w:p>
        </w:tc>
        <w:tc>
          <w:tcPr>
            <w:tcW w:w="1799" w:type="dxa"/>
          </w:tcPr>
          <w:p w14:paraId="18B502D3" w14:textId="77777777" w:rsidR="00D67571" w:rsidRDefault="00D67571" w:rsidP="00D67571">
            <w:pPr>
              <w:jc w:val="center"/>
              <w:rPr>
                <w:rFonts w:ascii="Arial" w:hAnsi="Arial" w:cs="Arial"/>
                <w:bCs/>
                <w:color w:val="655A45" w:themeColor="accent5" w:themeShade="BF"/>
              </w:rPr>
            </w:pPr>
          </w:p>
        </w:tc>
      </w:tr>
      <w:tr w:rsidR="00D67571" w14:paraId="180EA593" w14:textId="77777777" w:rsidTr="00D67571">
        <w:tc>
          <w:tcPr>
            <w:tcW w:w="1798" w:type="dxa"/>
          </w:tcPr>
          <w:p w14:paraId="707E245A" w14:textId="1CB4FE1D" w:rsidR="00D67571" w:rsidRDefault="00D67571" w:rsidP="00D67571">
            <w:pPr>
              <w:jc w:val="center"/>
              <w:rPr>
                <w:rFonts w:ascii="Arial" w:hAnsi="Arial" w:cs="Arial"/>
                <w:bCs/>
                <w:color w:val="655A45" w:themeColor="accent5" w:themeShade="BF"/>
              </w:rPr>
            </w:pPr>
            <w:r>
              <w:rPr>
                <w:rFonts w:ascii="Arial" w:hAnsi="Arial" w:cs="Arial"/>
                <w:bCs/>
                <w:color w:val="655A45" w:themeColor="accent5" w:themeShade="BF"/>
              </w:rPr>
              <w:t>152</w:t>
            </w:r>
          </w:p>
        </w:tc>
        <w:tc>
          <w:tcPr>
            <w:tcW w:w="1798" w:type="dxa"/>
          </w:tcPr>
          <w:p w14:paraId="32457F11" w14:textId="77777777" w:rsidR="00D67571" w:rsidRDefault="00D67571" w:rsidP="00D67571">
            <w:pPr>
              <w:jc w:val="center"/>
              <w:rPr>
                <w:rFonts w:ascii="Arial" w:hAnsi="Arial" w:cs="Arial"/>
                <w:bCs/>
                <w:color w:val="655A45" w:themeColor="accent5" w:themeShade="BF"/>
              </w:rPr>
            </w:pPr>
          </w:p>
        </w:tc>
        <w:tc>
          <w:tcPr>
            <w:tcW w:w="1798" w:type="dxa"/>
          </w:tcPr>
          <w:p w14:paraId="2F287815" w14:textId="77777777" w:rsidR="00D67571" w:rsidRDefault="00D67571" w:rsidP="00D67571">
            <w:pPr>
              <w:jc w:val="center"/>
              <w:rPr>
                <w:rFonts w:ascii="Arial" w:hAnsi="Arial" w:cs="Arial"/>
                <w:bCs/>
                <w:color w:val="655A45" w:themeColor="accent5" w:themeShade="BF"/>
              </w:rPr>
            </w:pPr>
          </w:p>
        </w:tc>
        <w:tc>
          <w:tcPr>
            <w:tcW w:w="1798" w:type="dxa"/>
          </w:tcPr>
          <w:p w14:paraId="3E938D5A" w14:textId="77777777" w:rsidR="00D67571" w:rsidRDefault="00D67571" w:rsidP="00D67571">
            <w:pPr>
              <w:rPr>
                <w:rFonts w:ascii="Arial" w:hAnsi="Arial" w:cs="Arial"/>
                <w:bCs/>
                <w:color w:val="655A45" w:themeColor="accent5" w:themeShade="BF"/>
              </w:rPr>
            </w:pPr>
          </w:p>
        </w:tc>
        <w:tc>
          <w:tcPr>
            <w:tcW w:w="1799" w:type="dxa"/>
          </w:tcPr>
          <w:p w14:paraId="3DA299BA" w14:textId="77777777" w:rsidR="00D67571" w:rsidRDefault="00D67571" w:rsidP="00D67571">
            <w:pPr>
              <w:jc w:val="center"/>
              <w:rPr>
                <w:rFonts w:ascii="Arial" w:hAnsi="Arial" w:cs="Arial"/>
                <w:bCs/>
                <w:color w:val="655A45" w:themeColor="accent5" w:themeShade="BF"/>
              </w:rPr>
            </w:pPr>
          </w:p>
        </w:tc>
        <w:tc>
          <w:tcPr>
            <w:tcW w:w="1799" w:type="dxa"/>
          </w:tcPr>
          <w:p w14:paraId="21F03ADB" w14:textId="77777777" w:rsidR="00D67571" w:rsidRDefault="00D67571" w:rsidP="00D67571">
            <w:pPr>
              <w:jc w:val="center"/>
              <w:rPr>
                <w:rFonts w:ascii="Arial" w:hAnsi="Arial" w:cs="Arial"/>
                <w:bCs/>
                <w:color w:val="655A45" w:themeColor="accent5" w:themeShade="BF"/>
              </w:rPr>
            </w:pPr>
          </w:p>
        </w:tc>
      </w:tr>
      <w:tr w:rsidR="00D67571" w14:paraId="6A98C8F8" w14:textId="77777777" w:rsidTr="00D67571">
        <w:tc>
          <w:tcPr>
            <w:tcW w:w="1798" w:type="dxa"/>
          </w:tcPr>
          <w:p w14:paraId="5B67BC2D" w14:textId="6C51F2D2" w:rsidR="00D67571" w:rsidRDefault="00D67571" w:rsidP="00D67571">
            <w:pPr>
              <w:jc w:val="center"/>
              <w:rPr>
                <w:rFonts w:ascii="Arial" w:hAnsi="Arial" w:cs="Arial"/>
                <w:bCs/>
                <w:color w:val="655A45" w:themeColor="accent5" w:themeShade="BF"/>
              </w:rPr>
            </w:pPr>
            <w:r>
              <w:rPr>
                <w:rFonts w:ascii="Arial" w:hAnsi="Arial" w:cs="Arial"/>
                <w:bCs/>
                <w:color w:val="655A45" w:themeColor="accent5" w:themeShade="BF"/>
              </w:rPr>
              <w:t>004</w:t>
            </w:r>
          </w:p>
        </w:tc>
        <w:tc>
          <w:tcPr>
            <w:tcW w:w="1798" w:type="dxa"/>
          </w:tcPr>
          <w:p w14:paraId="35AAFBCA" w14:textId="77777777" w:rsidR="00D67571" w:rsidRDefault="00D67571" w:rsidP="00D67571">
            <w:pPr>
              <w:jc w:val="center"/>
              <w:rPr>
                <w:rFonts w:ascii="Arial" w:hAnsi="Arial" w:cs="Arial"/>
                <w:bCs/>
                <w:color w:val="655A45" w:themeColor="accent5" w:themeShade="BF"/>
              </w:rPr>
            </w:pPr>
          </w:p>
        </w:tc>
        <w:tc>
          <w:tcPr>
            <w:tcW w:w="1798" w:type="dxa"/>
          </w:tcPr>
          <w:p w14:paraId="7B8A4E5E" w14:textId="77777777" w:rsidR="00D67571" w:rsidRDefault="00D67571" w:rsidP="00D67571">
            <w:pPr>
              <w:jc w:val="center"/>
              <w:rPr>
                <w:rFonts w:ascii="Arial" w:hAnsi="Arial" w:cs="Arial"/>
                <w:bCs/>
                <w:color w:val="655A45" w:themeColor="accent5" w:themeShade="BF"/>
              </w:rPr>
            </w:pPr>
          </w:p>
        </w:tc>
        <w:tc>
          <w:tcPr>
            <w:tcW w:w="1798" w:type="dxa"/>
          </w:tcPr>
          <w:p w14:paraId="03ED7220" w14:textId="77777777" w:rsidR="00D67571" w:rsidRDefault="00D67571" w:rsidP="00D67571">
            <w:pPr>
              <w:rPr>
                <w:rFonts w:ascii="Arial" w:hAnsi="Arial" w:cs="Arial"/>
                <w:bCs/>
                <w:color w:val="655A45" w:themeColor="accent5" w:themeShade="BF"/>
              </w:rPr>
            </w:pPr>
          </w:p>
        </w:tc>
        <w:tc>
          <w:tcPr>
            <w:tcW w:w="1799" w:type="dxa"/>
          </w:tcPr>
          <w:p w14:paraId="473FE069" w14:textId="77777777" w:rsidR="00D67571" w:rsidRDefault="00D67571" w:rsidP="00D67571">
            <w:pPr>
              <w:jc w:val="center"/>
              <w:rPr>
                <w:rFonts w:ascii="Arial" w:hAnsi="Arial" w:cs="Arial"/>
                <w:bCs/>
                <w:color w:val="655A45" w:themeColor="accent5" w:themeShade="BF"/>
              </w:rPr>
            </w:pPr>
          </w:p>
        </w:tc>
        <w:tc>
          <w:tcPr>
            <w:tcW w:w="1799" w:type="dxa"/>
          </w:tcPr>
          <w:p w14:paraId="7890EB1E" w14:textId="77777777" w:rsidR="00D67571" w:rsidRDefault="00D67571" w:rsidP="00D67571">
            <w:pPr>
              <w:jc w:val="center"/>
              <w:rPr>
                <w:rFonts w:ascii="Arial" w:hAnsi="Arial" w:cs="Arial"/>
                <w:bCs/>
                <w:color w:val="655A45" w:themeColor="accent5" w:themeShade="BF"/>
              </w:rPr>
            </w:pPr>
          </w:p>
        </w:tc>
      </w:tr>
      <w:tr w:rsidR="00D67571" w14:paraId="614568BD" w14:textId="77777777" w:rsidTr="00D67571">
        <w:tc>
          <w:tcPr>
            <w:tcW w:w="1798" w:type="dxa"/>
          </w:tcPr>
          <w:p w14:paraId="7D2D8491" w14:textId="140C01DD" w:rsidR="00D67571" w:rsidRDefault="00D67571" w:rsidP="00D67571">
            <w:pPr>
              <w:jc w:val="center"/>
              <w:rPr>
                <w:rFonts w:ascii="Arial" w:hAnsi="Arial" w:cs="Arial"/>
                <w:bCs/>
                <w:color w:val="655A45" w:themeColor="accent5" w:themeShade="BF"/>
              </w:rPr>
            </w:pPr>
            <w:r>
              <w:rPr>
                <w:rFonts w:ascii="Arial" w:hAnsi="Arial" w:cs="Arial"/>
                <w:bCs/>
                <w:color w:val="655A45" w:themeColor="accent5" w:themeShade="BF"/>
              </w:rPr>
              <w:t>214</w:t>
            </w:r>
          </w:p>
        </w:tc>
        <w:tc>
          <w:tcPr>
            <w:tcW w:w="1798" w:type="dxa"/>
          </w:tcPr>
          <w:p w14:paraId="5643A031" w14:textId="77777777" w:rsidR="00D67571" w:rsidRDefault="00D67571" w:rsidP="00D67571">
            <w:pPr>
              <w:jc w:val="center"/>
              <w:rPr>
                <w:rFonts w:ascii="Arial" w:hAnsi="Arial" w:cs="Arial"/>
                <w:bCs/>
                <w:color w:val="655A45" w:themeColor="accent5" w:themeShade="BF"/>
              </w:rPr>
            </w:pPr>
          </w:p>
        </w:tc>
        <w:tc>
          <w:tcPr>
            <w:tcW w:w="1798" w:type="dxa"/>
          </w:tcPr>
          <w:p w14:paraId="7B6558D4" w14:textId="77777777" w:rsidR="00D67571" w:rsidRDefault="00D67571" w:rsidP="00D67571">
            <w:pPr>
              <w:jc w:val="center"/>
              <w:rPr>
                <w:rFonts w:ascii="Arial" w:hAnsi="Arial" w:cs="Arial"/>
                <w:bCs/>
                <w:color w:val="655A45" w:themeColor="accent5" w:themeShade="BF"/>
              </w:rPr>
            </w:pPr>
          </w:p>
        </w:tc>
        <w:tc>
          <w:tcPr>
            <w:tcW w:w="1798" w:type="dxa"/>
          </w:tcPr>
          <w:p w14:paraId="7A0DC5D5" w14:textId="77777777" w:rsidR="00D67571" w:rsidRDefault="00D67571" w:rsidP="00D67571">
            <w:pPr>
              <w:rPr>
                <w:rFonts w:ascii="Arial" w:hAnsi="Arial" w:cs="Arial"/>
                <w:bCs/>
                <w:color w:val="655A45" w:themeColor="accent5" w:themeShade="BF"/>
              </w:rPr>
            </w:pPr>
          </w:p>
        </w:tc>
        <w:tc>
          <w:tcPr>
            <w:tcW w:w="1799" w:type="dxa"/>
          </w:tcPr>
          <w:p w14:paraId="7D6B704A" w14:textId="77777777" w:rsidR="00D67571" w:rsidRDefault="00D67571" w:rsidP="00D67571">
            <w:pPr>
              <w:jc w:val="center"/>
              <w:rPr>
                <w:rFonts w:ascii="Arial" w:hAnsi="Arial" w:cs="Arial"/>
                <w:bCs/>
                <w:color w:val="655A45" w:themeColor="accent5" w:themeShade="BF"/>
              </w:rPr>
            </w:pPr>
          </w:p>
        </w:tc>
        <w:tc>
          <w:tcPr>
            <w:tcW w:w="1799" w:type="dxa"/>
          </w:tcPr>
          <w:p w14:paraId="1DBFC716" w14:textId="77777777" w:rsidR="00D67571" w:rsidRDefault="00D67571" w:rsidP="00D67571">
            <w:pPr>
              <w:jc w:val="center"/>
              <w:rPr>
                <w:rFonts w:ascii="Arial" w:hAnsi="Arial" w:cs="Arial"/>
                <w:bCs/>
                <w:color w:val="655A45" w:themeColor="accent5" w:themeShade="BF"/>
              </w:rPr>
            </w:pPr>
          </w:p>
        </w:tc>
      </w:tr>
      <w:tr w:rsidR="00D67571" w14:paraId="1ACBB92E" w14:textId="77777777" w:rsidTr="00D67571">
        <w:tc>
          <w:tcPr>
            <w:tcW w:w="1798" w:type="dxa"/>
          </w:tcPr>
          <w:p w14:paraId="640734AF" w14:textId="75F7A6B2" w:rsidR="00D67571" w:rsidRDefault="00D67571" w:rsidP="00D67571">
            <w:pPr>
              <w:jc w:val="center"/>
              <w:rPr>
                <w:rFonts w:ascii="Arial" w:hAnsi="Arial" w:cs="Arial"/>
                <w:bCs/>
                <w:color w:val="655A45" w:themeColor="accent5" w:themeShade="BF"/>
              </w:rPr>
            </w:pPr>
            <w:r>
              <w:rPr>
                <w:rFonts w:ascii="Arial" w:hAnsi="Arial" w:cs="Arial"/>
                <w:bCs/>
                <w:color w:val="655A45" w:themeColor="accent5" w:themeShade="BF"/>
              </w:rPr>
              <w:t>035</w:t>
            </w:r>
          </w:p>
        </w:tc>
        <w:tc>
          <w:tcPr>
            <w:tcW w:w="1798" w:type="dxa"/>
          </w:tcPr>
          <w:p w14:paraId="037D129E" w14:textId="77777777" w:rsidR="00D67571" w:rsidRDefault="00D67571" w:rsidP="00D67571">
            <w:pPr>
              <w:jc w:val="center"/>
              <w:rPr>
                <w:rFonts w:ascii="Arial" w:hAnsi="Arial" w:cs="Arial"/>
                <w:bCs/>
                <w:color w:val="655A45" w:themeColor="accent5" w:themeShade="BF"/>
              </w:rPr>
            </w:pPr>
          </w:p>
        </w:tc>
        <w:tc>
          <w:tcPr>
            <w:tcW w:w="1798" w:type="dxa"/>
          </w:tcPr>
          <w:p w14:paraId="703FE03B" w14:textId="77777777" w:rsidR="00D67571" w:rsidRDefault="00D67571" w:rsidP="00D67571">
            <w:pPr>
              <w:jc w:val="center"/>
              <w:rPr>
                <w:rFonts w:ascii="Arial" w:hAnsi="Arial" w:cs="Arial"/>
                <w:bCs/>
                <w:color w:val="655A45" w:themeColor="accent5" w:themeShade="BF"/>
              </w:rPr>
            </w:pPr>
          </w:p>
        </w:tc>
        <w:tc>
          <w:tcPr>
            <w:tcW w:w="1798" w:type="dxa"/>
          </w:tcPr>
          <w:p w14:paraId="5D8A3769" w14:textId="77777777" w:rsidR="00D67571" w:rsidRDefault="00D67571" w:rsidP="00D67571">
            <w:pPr>
              <w:rPr>
                <w:rFonts w:ascii="Arial" w:hAnsi="Arial" w:cs="Arial"/>
                <w:bCs/>
                <w:color w:val="655A45" w:themeColor="accent5" w:themeShade="BF"/>
              </w:rPr>
            </w:pPr>
          </w:p>
        </w:tc>
        <w:tc>
          <w:tcPr>
            <w:tcW w:w="1799" w:type="dxa"/>
          </w:tcPr>
          <w:p w14:paraId="1A7C9A47" w14:textId="77777777" w:rsidR="00D67571" w:rsidRDefault="00D67571" w:rsidP="00D67571">
            <w:pPr>
              <w:jc w:val="center"/>
              <w:rPr>
                <w:rFonts w:ascii="Arial" w:hAnsi="Arial" w:cs="Arial"/>
                <w:bCs/>
                <w:color w:val="655A45" w:themeColor="accent5" w:themeShade="BF"/>
              </w:rPr>
            </w:pPr>
          </w:p>
        </w:tc>
        <w:tc>
          <w:tcPr>
            <w:tcW w:w="1799" w:type="dxa"/>
          </w:tcPr>
          <w:p w14:paraId="3937552F" w14:textId="77777777" w:rsidR="00D67571" w:rsidRDefault="00D67571" w:rsidP="00D67571">
            <w:pPr>
              <w:jc w:val="center"/>
              <w:rPr>
                <w:rFonts w:ascii="Arial" w:hAnsi="Arial" w:cs="Arial"/>
                <w:bCs/>
                <w:color w:val="655A45" w:themeColor="accent5" w:themeShade="BF"/>
              </w:rPr>
            </w:pPr>
          </w:p>
        </w:tc>
      </w:tr>
      <w:tr w:rsidR="00D67571" w14:paraId="3FC4BB30" w14:textId="77777777" w:rsidTr="00D67571">
        <w:tc>
          <w:tcPr>
            <w:tcW w:w="1798" w:type="dxa"/>
          </w:tcPr>
          <w:p w14:paraId="50577D6B" w14:textId="126E7F7F" w:rsidR="00D67571" w:rsidRDefault="00D67571" w:rsidP="00D67571">
            <w:pPr>
              <w:jc w:val="center"/>
              <w:rPr>
                <w:rFonts w:ascii="Arial" w:hAnsi="Arial" w:cs="Arial"/>
                <w:bCs/>
                <w:color w:val="655A45" w:themeColor="accent5" w:themeShade="BF"/>
              </w:rPr>
            </w:pPr>
            <w:r>
              <w:rPr>
                <w:rFonts w:ascii="Arial" w:hAnsi="Arial" w:cs="Arial"/>
                <w:bCs/>
                <w:color w:val="655A45" w:themeColor="accent5" w:themeShade="BF"/>
              </w:rPr>
              <w:t>202</w:t>
            </w:r>
          </w:p>
        </w:tc>
        <w:tc>
          <w:tcPr>
            <w:tcW w:w="1798" w:type="dxa"/>
          </w:tcPr>
          <w:p w14:paraId="4773402C" w14:textId="77777777" w:rsidR="00D67571" w:rsidRDefault="00D67571" w:rsidP="00D67571">
            <w:pPr>
              <w:jc w:val="center"/>
              <w:rPr>
                <w:rFonts w:ascii="Arial" w:hAnsi="Arial" w:cs="Arial"/>
                <w:bCs/>
                <w:color w:val="655A45" w:themeColor="accent5" w:themeShade="BF"/>
              </w:rPr>
            </w:pPr>
          </w:p>
        </w:tc>
        <w:tc>
          <w:tcPr>
            <w:tcW w:w="1798" w:type="dxa"/>
          </w:tcPr>
          <w:p w14:paraId="2B71C1B6" w14:textId="77777777" w:rsidR="00D67571" w:rsidRDefault="00D67571" w:rsidP="00D67571">
            <w:pPr>
              <w:jc w:val="center"/>
              <w:rPr>
                <w:rFonts w:ascii="Arial" w:hAnsi="Arial" w:cs="Arial"/>
                <w:bCs/>
                <w:color w:val="655A45" w:themeColor="accent5" w:themeShade="BF"/>
              </w:rPr>
            </w:pPr>
          </w:p>
        </w:tc>
        <w:tc>
          <w:tcPr>
            <w:tcW w:w="1798" w:type="dxa"/>
          </w:tcPr>
          <w:p w14:paraId="462121E8" w14:textId="77777777" w:rsidR="00D67571" w:rsidRDefault="00D67571" w:rsidP="00D67571">
            <w:pPr>
              <w:rPr>
                <w:rFonts w:ascii="Arial" w:hAnsi="Arial" w:cs="Arial"/>
                <w:bCs/>
                <w:color w:val="655A45" w:themeColor="accent5" w:themeShade="BF"/>
              </w:rPr>
            </w:pPr>
          </w:p>
        </w:tc>
        <w:tc>
          <w:tcPr>
            <w:tcW w:w="1799" w:type="dxa"/>
          </w:tcPr>
          <w:p w14:paraId="001EA35E" w14:textId="77777777" w:rsidR="00D67571" w:rsidRDefault="00D67571" w:rsidP="00D67571">
            <w:pPr>
              <w:jc w:val="center"/>
              <w:rPr>
                <w:rFonts w:ascii="Arial" w:hAnsi="Arial" w:cs="Arial"/>
                <w:bCs/>
                <w:color w:val="655A45" w:themeColor="accent5" w:themeShade="BF"/>
              </w:rPr>
            </w:pPr>
          </w:p>
        </w:tc>
        <w:tc>
          <w:tcPr>
            <w:tcW w:w="1799" w:type="dxa"/>
          </w:tcPr>
          <w:p w14:paraId="326DF7B5" w14:textId="77777777" w:rsidR="00D67571" w:rsidRDefault="00D67571" w:rsidP="00D67571">
            <w:pPr>
              <w:jc w:val="center"/>
              <w:rPr>
                <w:rFonts w:ascii="Arial" w:hAnsi="Arial" w:cs="Arial"/>
                <w:bCs/>
                <w:color w:val="655A45" w:themeColor="accent5" w:themeShade="BF"/>
              </w:rPr>
            </w:pPr>
          </w:p>
        </w:tc>
      </w:tr>
    </w:tbl>
    <w:p w14:paraId="2CFE3778" w14:textId="1374CABE" w:rsidR="0062333B" w:rsidRDefault="0062333B" w:rsidP="00463530">
      <w:pPr>
        <w:spacing w:after="0"/>
        <w:rPr>
          <w:rFonts w:ascii="Arial" w:hAnsi="Arial" w:cs="Arial"/>
          <w:bCs/>
          <w:color w:val="655A45" w:themeColor="accent5" w:themeShade="BF"/>
        </w:rPr>
      </w:pPr>
    </w:p>
    <w:p w14:paraId="446CC7E4" w14:textId="77777777" w:rsidR="0062333B" w:rsidRDefault="0062333B" w:rsidP="00463530">
      <w:pPr>
        <w:spacing w:after="0"/>
        <w:rPr>
          <w:rFonts w:ascii="Arial" w:hAnsi="Arial" w:cs="Arial"/>
          <w:bCs/>
          <w:color w:val="655A45" w:themeColor="accent5" w:themeShade="BF"/>
        </w:rPr>
      </w:pPr>
    </w:p>
    <w:p w14:paraId="5E9788DF" w14:textId="77777777" w:rsidR="0062333B" w:rsidRDefault="0062333B" w:rsidP="00463530">
      <w:pPr>
        <w:spacing w:after="0"/>
        <w:rPr>
          <w:rFonts w:ascii="Arial" w:hAnsi="Arial" w:cs="Arial"/>
          <w:bCs/>
          <w:color w:val="655A45" w:themeColor="accent5" w:themeShade="BF"/>
        </w:rPr>
      </w:pPr>
    </w:p>
    <w:p w14:paraId="76984BCD" w14:textId="2807E4EA" w:rsidR="0062333B" w:rsidRDefault="0062333B">
      <w:pPr>
        <w:rPr>
          <w:rFonts w:ascii="Arial" w:hAnsi="Arial" w:cs="Arial"/>
          <w:bCs/>
          <w:color w:val="655A45" w:themeColor="accent5" w:themeShade="BF"/>
        </w:rPr>
      </w:pPr>
      <w:r>
        <w:rPr>
          <w:rFonts w:ascii="Arial" w:hAnsi="Arial" w:cs="Arial"/>
          <w:bCs/>
          <w:color w:val="655A45" w:themeColor="accent5" w:themeShade="BF"/>
        </w:rPr>
        <w:br w:type="page"/>
      </w:r>
    </w:p>
    <w:p w14:paraId="05504DC2" w14:textId="6A794758" w:rsidR="00D04A89" w:rsidRDefault="0062333B" w:rsidP="00463530">
      <w:pPr>
        <w:spacing w:after="0"/>
        <w:rPr>
          <w:rFonts w:ascii="Arial" w:hAnsi="Arial" w:cs="Arial"/>
          <w:bCs/>
          <w:color w:val="655A45" w:themeColor="accent5" w:themeShade="BF"/>
        </w:rPr>
      </w:pPr>
      <w:r>
        <w:rPr>
          <w:rFonts w:ascii="Arial" w:hAnsi="Arial" w:cs="Arial"/>
          <w:b/>
          <w:color w:val="655A45" w:themeColor="accent5" w:themeShade="BF"/>
        </w:rPr>
        <w:lastRenderedPageBreak/>
        <w:t>Part II:</w:t>
      </w:r>
      <w:r w:rsidR="00180439">
        <w:rPr>
          <w:rFonts w:ascii="Arial" w:hAnsi="Arial" w:cs="Arial"/>
          <w:b/>
          <w:color w:val="655A45" w:themeColor="accent5" w:themeShade="BF"/>
        </w:rPr>
        <w:t xml:space="preserve"> Warehouse Storage Calculations</w:t>
      </w:r>
    </w:p>
    <w:p w14:paraId="49B2EB23" w14:textId="073CDFBE" w:rsidR="00180439" w:rsidRPr="00CC43FC" w:rsidRDefault="00CC43FC" w:rsidP="00463530">
      <w:pPr>
        <w:spacing w:after="0"/>
        <w:rPr>
          <w:rFonts w:ascii="Arial" w:hAnsi="Arial" w:cs="Arial"/>
          <w:bCs/>
          <w:i/>
          <w:iCs/>
          <w:color w:val="655A45" w:themeColor="accent5" w:themeShade="BF"/>
        </w:rPr>
      </w:pPr>
      <w:r w:rsidRPr="00CC43FC">
        <w:rPr>
          <w:rFonts w:ascii="Arial" w:hAnsi="Arial" w:cs="Arial"/>
          <w:bCs/>
          <w:i/>
          <w:iCs/>
          <w:color w:val="655A45" w:themeColor="accent5" w:themeShade="BF"/>
        </w:rPr>
        <w:t xml:space="preserve">You explain to Juan that he will need to calculate the amount of storage space required for incoming shipments. He must also check the computer to determine in what section of the warehouse the products will be stored and if there is sufficient storage space available in that section. </w:t>
      </w:r>
      <w:r w:rsidR="00180439" w:rsidRPr="00CC43FC">
        <w:rPr>
          <w:rFonts w:ascii="Arial" w:hAnsi="Arial" w:cs="Arial"/>
          <w:bCs/>
          <w:i/>
          <w:iCs/>
          <w:color w:val="655A45" w:themeColor="accent5" w:themeShade="BF"/>
        </w:rPr>
        <w:t>Perform the storage calculations for each of the following deliveries.</w:t>
      </w:r>
    </w:p>
    <w:p w14:paraId="643539CA" w14:textId="68F6F989" w:rsidR="00180439" w:rsidRDefault="00180439" w:rsidP="00463530">
      <w:pPr>
        <w:spacing w:after="0"/>
        <w:rPr>
          <w:rFonts w:ascii="Arial" w:hAnsi="Arial" w:cs="Arial"/>
          <w:bCs/>
          <w:color w:val="655A45" w:themeColor="accent5" w:themeShade="BF"/>
        </w:rPr>
      </w:pPr>
    </w:p>
    <w:p w14:paraId="691D6928" w14:textId="77777777" w:rsidR="00C074DE" w:rsidRDefault="00180439" w:rsidP="00463530">
      <w:pPr>
        <w:spacing w:after="0"/>
        <w:rPr>
          <w:rFonts w:ascii="Arial" w:hAnsi="Arial" w:cs="Arial"/>
          <w:bCs/>
          <w:color w:val="655A45" w:themeColor="accent5" w:themeShade="BF"/>
        </w:rPr>
      </w:pPr>
      <w:r w:rsidRPr="00180439">
        <w:rPr>
          <w:rFonts w:ascii="Arial" w:hAnsi="Arial" w:cs="Arial"/>
          <w:bCs/>
          <w:color w:val="655A45" w:themeColor="accent5" w:themeShade="BF"/>
        </w:rPr>
        <w:t xml:space="preserve">1. a. You will be receiving a shipment of 168 cases of item #203; there are 28 cases on each pallet. The pallets are to be stored in section </w:t>
      </w:r>
      <w:proofErr w:type="spellStart"/>
      <w:r w:rsidRPr="00180439">
        <w:rPr>
          <w:rFonts w:ascii="Arial" w:hAnsi="Arial" w:cs="Arial"/>
          <w:bCs/>
          <w:color w:val="655A45" w:themeColor="accent5" w:themeShade="BF"/>
        </w:rPr>
        <w:t>D1</w:t>
      </w:r>
      <w:proofErr w:type="spellEnd"/>
      <w:r w:rsidRPr="00180439">
        <w:rPr>
          <w:rFonts w:ascii="Arial" w:hAnsi="Arial" w:cs="Arial"/>
          <w:bCs/>
          <w:color w:val="655A45" w:themeColor="accent5" w:themeShade="BF"/>
        </w:rPr>
        <w:t xml:space="preserve"> of the warehouse. If 4 pallets fit on a storage rack, how many racks will you need for the 168 cases?</w:t>
      </w:r>
    </w:p>
    <w:p w14:paraId="089AF0DB" w14:textId="77777777" w:rsidR="00C074DE" w:rsidRDefault="00C074DE" w:rsidP="00463530">
      <w:pPr>
        <w:spacing w:after="0"/>
        <w:rPr>
          <w:rFonts w:ascii="Arial" w:hAnsi="Arial" w:cs="Arial"/>
          <w:bCs/>
          <w:color w:val="655A45" w:themeColor="accent5" w:themeShade="BF"/>
        </w:rPr>
      </w:pPr>
    </w:p>
    <w:p w14:paraId="1A267D9F" w14:textId="1AD215CC" w:rsidR="00C074DE" w:rsidRDefault="00180439" w:rsidP="00463530">
      <w:pPr>
        <w:spacing w:after="0"/>
        <w:rPr>
          <w:rFonts w:ascii="Arial" w:hAnsi="Arial" w:cs="Arial"/>
          <w:bCs/>
          <w:color w:val="655A45" w:themeColor="accent5" w:themeShade="BF"/>
        </w:rPr>
      </w:pPr>
      <w:r w:rsidRPr="00180439">
        <w:rPr>
          <w:rFonts w:ascii="Arial" w:hAnsi="Arial" w:cs="Arial"/>
          <w:bCs/>
          <w:color w:val="655A45" w:themeColor="accent5" w:themeShade="BF"/>
        </w:rPr>
        <w:t xml:space="preserve">b. If there are 4 racks available in section </w:t>
      </w:r>
      <w:proofErr w:type="spellStart"/>
      <w:r w:rsidRPr="00180439">
        <w:rPr>
          <w:rFonts w:ascii="Arial" w:hAnsi="Arial" w:cs="Arial"/>
          <w:bCs/>
          <w:color w:val="655A45" w:themeColor="accent5" w:themeShade="BF"/>
        </w:rPr>
        <w:t>D1</w:t>
      </w:r>
      <w:proofErr w:type="spellEnd"/>
      <w:r w:rsidRPr="00180439">
        <w:rPr>
          <w:rFonts w:ascii="Arial" w:hAnsi="Arial" w:cs="Arial"/>
          <w:bCs/>
          <w:color w:val="655A45" w:themeColor="accent5" w:themeShade="BF"/>
        </w:rPr>
        <w:t>, how many open racks will remain after storing the 168 cases?</w:t>
      </w:r>
    </w:p>
    <w:p w14:paraId="1C6CBD3A" w14:textId="3B16A872" w:rsidR="00C074DE" w:rsidRDefault="00C074DE" w:rsidP="00463530">
      <w:pPr>
        <w:spacing w:after="0"/>
        <w:rPr>
          <w:rFonts w:ascii="Arial" w:hAnsi="Arial" w:cs="Arial"/>
          <w:bCs/>
          <w:color w:val="655A45" w:themeColor="accent5" w:themeShade="BF"/>
        </w:rPr>
      </w:pPr>
    </w:p>
    <w:p w14:paraId="6F4901AA" w14:textId="671A9EC3" w:rsidR="00C074DE" w:rsidRDefault="00C074DE" w:rsidP="00463530">
      <w:pPr>
        <w:spacing w:after="0"/>
        <w:rPr>
          <w:rFonts w:ascii="Arial" w:hAnsi="Arial" w:cs="Arial"/>
          <w:bCs/>
          <w:color w:val="655A45" w:themeColor="accent5" w:themeShade="BF"/>
        </w:rPr>
      </w:pPr>
    </w:p>
    <w:p w14:paraId="03498545" w14:textId="77777777" w:rsidR="00C074DE" w:rsidRDefault="00C074DE" w:rsidP="00463530">
      <w:pPr>
        <w:spacing w:after="0"/>
        <w:rPr>
          <w:rFonts w:ascii="Arial" w:hAnsi="Arial" w:cs="Arial"/>
          <w:bCs/>
          <w:color w:val="655A45" w:themeColor="accent5" w:themeShade="BF"/>
        </w:rPr>
      </w:pPr>
    </w:p>
    <w:p w14:paraId="4A66255D" w14:textId="77777777" w:rsidR="00C074DE" w:rsidRDefault="00180439" w:rsidP="00463530">
      <w:pPr>
        <w:spacing w:after="0"/>
        <w:rPr>
          <w:rFonts w:ascii="Arial" w:hAnsi="Arial" w:cs="Arial"/>
          <w:bCs/>
          <w:color w:val="655A45" w:themeColor="accent5" w:themeShade="BF"/>
        </w:rPr>
      </w:pPr>
      <w:r w:rsidRPr="00180439">
        <w:rPr>
          <w:rFonts w:ascii="Arial" w:hAnsi="Arial" w:cs="Arial"/>
          <w:bCs/>
          <w:color w:val="655A45" w:themeColor="accent5" w:themeShade="BF"/>
        </w:rPr>
        <w:t xml:space="preserve">2. a. You will be receiving a shipment of 240 cases of item #204; there are 48 cases on each pallet. The pallets are to be stored in section </w:t>
      </w:r>
      <w:proofErr w:type="spellStart"/>
      <w:r w:rsidRPr="00180439">
        <w:rPr>
          <w:rFonts w:ascii="Arial" w:hAnsi="Arial" w:cs="Arial"/>
          <w:bCs/>
          <w:color w:val="655A45" w:themeColor="accent5" w:themeShade="BF"/>
        </w:rPr>
        <w:t>D2</w:t>
      </w:r>
      <w:proofErr w:type="spellEnd"/>
      <w:r w:rsidRPr="00180439">
        <w:rPr>
          <w:rFonts w:ascii="Arial" w:hAnsi="Arial" w:cs="Arial"/>
          <w:bCs/>
          <w:color w:val="655A45" w:themeColor="accent5" w:themeShade="BF"/>
        </w:rPr>
        <w:t xml:space="preserve"> of the warehouse. If 2 pallets fit on a storage rack, how many racks will you need for the 240 cases?</w:t>
      </w:r>
    </w:p>
    <w:p w14:paraId="33642ACA" w14:textId="77777777" w:rsidR="00C074DE" w:rsidRDefault="00C074DE" w:rsidP="00463530">
      <w:pPr>
        <w:spacing w:after="0"/>
        <w:rPr>
          <w:rFonts w:ascii="Arial" w:hAnsi="Arial" w:cs="Arial"/>
          <w:bCs/>
          <w:color w:val="655A45" w:themeColor="accent5" w:themeShade="BF"/>
        </w:rPr>
      </w:pPr>
    </w:p>
    <w:p w14:paraId="2F11CF44" w14:textId="5ED1D84F" w:rsidR="00C074DE" w:rsidRDefault="00180439" w:rsidP="00463530">
      <w:pPr>
        <w:spacing w:after="0"/>
        <w:rPr>
          <w:rFonts w:ascii="Arial" w:hAnsi="Arial" w:cs="Arial"/>
          <w:bCs/>
          <w:color w:val="655A45" w:themeColor="accent5" w:themeShade="BF"/>
        </w:rPr>
      </w:pPr>
      <w:r w:rsidRPr="00180439">
        <w:rPr>
          <w:rFonts w:ascii="Arial" w:hAnsi="Arial" w:cs="Arial"/>
          <w:bCs/>
          <w:color w:val="655A45" w:themeColor="accent5" w:themeShade="BF"/>
        </w:rPr>
        <w:t xml:space="preserve">b. If there are 6 racks available in section </w:t>
      </w:r>
      <w:proofErr w:type="spellStart"/>
      <w:r w:rsidRPr="00180439">
        <w:rPr>
          <w:rFonts w:ascii="Arial" w:hAnsi="Arial" w:cs="Arial"/>
          <w:bCs/>
          <w:color w:val="655A45" w:themeColor="accent5" w:themeShade="BF"/>
        </w:rPr>
        <w:t>D2</w:t>
      </w:r>
      <w:proofErr w:type="spellEnd"/>
      <w:r w:rsidRPr="00180439">
        <w:rPr>
          <w:rFonts w:ascii="Arial" w:hAnsi="Arial" w:cs="Arial"/>
          <w:bCs/>
          <w:color w:val="655A45" w:themeColor="accent5" w:themeShade="BF"/>
        </w:rPr>
        <w:t>, how many open racks will remain after storing the 240 cases?</w:t>
      </w:r>
    </w:p>
    <w:p w14:paraId="67A8A7BD" w14:textId="368A6728" w:rsidR="00C074DE" w:rsidRDefault="00C074DE" w:rsidP="00463530">
      <w:pPr>
        <w:spacing w:after="0"/>
        <w:rPr>
          <w:rFonts w:ascii="Arial" w:hAnsi="Arial" w:cs="Arial"/>
          <w:bCs/>
          <w:color w:val="655A45" w:themeColor="accent5" w:themeShade="BF"/>
        </w:rPr>
      </w:pPr>
    </w:p>
    <w:p w14:paraId="76A4411F" w14:textId="77777777" w:rsidR="00C074DE" w:rsidRDefault="00C074DE" w:rsidP="00463530">
      <w:pPr>
        <w:spacing w:after="0"/>
        <w:rPr>
          <w:rFonts w:ascii="Arial" w:hAnsi="Arial" w:cs="Arial"/>
          <w:bCs/>
          <w:color w:val="655A45" w:themeColor="accent5" w:themeShade="BF"/>
        </w:rPr>
      </w:pPr>
    </w:p>
    <w:p w14:paraId="7E9CABF1" w14:textId="77777777" w:rsidR="00C074DE" w:rsidRDefault="00C074DE" w:rsidP="00463530">
      <w:pPr>
        <w:spacing w:after="0"/>
        <w:rPr>
          <w:rFonts w:ascii="Arial" w:hAnsi="Arial" w:cs="Arial"/>
          <w:bCs/>
          <w:color w:val="655A45" w:themeColor="accent5" w:themeShade="BF"/>
        </w:rPr>
      </w:pPr>
    </w:p>
    <w:p w14:paraId="1062A213" w14:textId="77777777" w:rsidR="00C074DE" w:rsidRDefault="00180439" w:rsidP="00463530">
      <w:pPr>
        <w:spacing w:after="0"/>
        <w:rPr>
          <w:rFonts w:ascii="Arial" w:hAnsi="Arial" w:cs="Arial"/>
          <w:bCs/>
          <w:color w:val="655A45" w:themeColor="accent5" w:themeShade="BF"/>
        </w:rPr>
      </w:pPr>
      <w:r w:rsidRPr="00180439">
        <w:rPr>
          <w:rFonts w:ascii="Arial" w:hAnsi="Arial" w:cs="Arial"/>
          <w:bCs/>
          <w:color w:val="655A45" w:themeColor="accent5" w:themeShade="BF"/>
        </w:rPr>
        <w:t xml:space="preserve">3. a. You will be receiving a shipment of 768 cases of item #205; there are 96 cases on each pallet. The pallets are to be stored in section </w:t>
      </w:r>
      <w:proofErr w:type="spellStart"/>
      <w:r w:rsidRPr="00180439">
        <w:rPr>
          <w:rFonts w:ascii="Arial" w:hAnsi="Arial" w:cs="Arial"/>
          <w:bCs/>
          <w:color w:val="655A45" w:themeColor="accent5" w:themeShade="BF"/>
        </w:rPr>
        <w:t>D3</w:t>
      </w:r>
      <w:proofErr w:type="spellEnd"/>
      <w:r w:rsidRPr="00180439">
        <w:rPr>
          <w:rFonts w:ascii="Arial" w:hAnsi="Arial" w:cs="Arial"/>
          <w:bCs/>
          <w:color w:val="655A45" w:themeColor="accent5" w:themeShade="BF"/>
        </w:rPr>
        <w:t xml:space="preserve"> of the warehouse. If 4 pallets fit on a storage rack, how many racks will you need for the 768 cases?</w:t>
      </w:r>
    </w:p>
    <w:p w14:paraId="6E822A94" w14:textId="77777777" w:rsidR="00C074DE" w:rsidRDefault="00C074DE" w:rsidP="00463530">
      <w:pPr>
        <w:spacing w:after="0"/>
        <w:rPr>
          <w:rFonts w:ascii="Arial" w:hAnsi="Arial" w:cs="Arial"/>
          <w:bCs/>
          <w:color w:val="655A45" w:themeColor="accent5" w:themeShade="BF"/>
        </w:rPr>
      </w:pPr>
    </w:p>
    <w:p w14:paraId="19CDC76C" w14:textId="5B7D3C61" w:rsidR="00C074DE" w:rsidRDefault="00180439" w:rsidP="00463530">
      <w:pPr>
        <w:spacing w:after="0"/>
        <w:rPr>
          <w:rFonts w:ascii="Arial" w:hAnsi="Arial" w:cs="Arial"/>
          <w:bCs/>
          <w:color w:val="655A45" w:themeColor="accent5" w:themeShade="BF"/>
        </w:rPr>
      </w:pPr>
      <w:r w:rsidRPr="00180439">
        <w:rPr>
          <w:rFonts w:ascii="Arial" w:hAnsi="Arial" w:cs="Arial"/>
          <w:bCs/>
          <w:color w:val="655A45" w:themeColor="accent5" w:themeShade="BF"/>
        </w:rPr>
        <w:t xml:space="preserve">b. If there are 5 racks available in section </w:t>
      </w:r>
      <w:proofErr w:type="spellStart"/>
      <w:r w:rsidRPr="00180439">
        <w:rPr>
          <w:rFonts w:ascii="Arial" w:hAnsi="Arial" w:cs="Arial"/>
          <w:bCs/>
          <w:color w:val="655A45" w:themeColor="accent5" w:themeShade="BF"/>
        </w:rPr>
        <w:t>D3</w:t>
      </w:r>
      <w:proofErr w:type="spellEnd"/>
      <w:r w:rsidRPr="00180439">
        <w:rPr>
          <w:rFonts w:ascii="Arial" w:hAnsi="Arial" w:cs="Arial"/>
          <w:bCs/>
          <w:color w:val="655A45" w:themeColor="accent5" w:themeShade="BF"/>
        </w:rPr>
        <w:t>, how many open racks will remain after storing the 768 cases?</w:t>
      </w:r>
    </w:p>
    <w:p w14:paraId="66832738" w14:textId="16634012" w:rsidR="00C074DE" w:rsidRDefault="00C074DE" w:rsidP="00463530">
      <w:pPr>
        <w:spacing w:after="0"/>
        <w:rPr>
          <w:rFonts w:ascii="Arial" w:hAnsi="Arial" w:cs="Arial"/>
          <w:bCs/>
          <w:color w:val="655A45" w:themeColor="accent5" w:themeShade="BF"/>
        </w:rPr>
      </w:pPr>
    </w:p>
    <w:p w14:paraId="789DA51D" w14:textId="77777777" w:rsidR="00C074DE" w:rsidRDefault="00C074DE" w:rsidP="00463530">
      <w:pPr>
        <w:spacing w:after="0"/>
        <w:rPr>
          <w:rFonts w:ascii="Arial" w:hAnsi="Arial" w:cs="Arial"/>
          <w:bCs/>
          <w:color w:val="655A45" w:themeColor="accent5" w:themeShade="BF"/>
        </w:rPr>
      </w:pPr>
    </w:p>
    <w:p w14:paraId="62387649" w14:textId="77777777" w:rsidR="00C074DE" w:rsidRDefault="00C074DE" w:rsidP="00463530">
      <w:pPr>
        <w:spacing w:after="0"/>
        <w:rPr>
          <w:rFonts w:ascii="Arial" w:hAnsi="Arial" w:cs="Arial"/>
          <w:bCs/>
          <w:color w:val="655A45" w:themeColor="accent5" w:themeShade="BF"/>
        </w:rPr>
      </w:pPr>
    </w:p>
    <w:p w14:paraId="52041B97" w14:textId="77777777" w:rsidR="00C074DE" w:rsidRDefault="00180439" w:rsidP="00463530">
      <w:pPr>
        <w:spacing w:after="0"/>
        <w:rPr>
          <w:rFonts w:ascii="Arial" w:hAnsi="Arial" w:cs="Arial"/>
          <w:bCs/>
          <w:color w:val="655A45" w:themeColor="accent5" w:themeShade="BF"/>
        </w:rPr>
      </w:pPr>
      <w:r w:rsidRPr="00180439">
        <w:rPr>
          <w:rFonts w:ascii="Arial" w:hAnsi="Arial" w:cs="Arial"/>
          <w:bCs/>
          <w:color w:val="655A45" w:themeColor="accent5" w:themeShade="BF"/>
        </w:rPr>
        <w:t xml:space="preserve">4. a. You will be receiving a shipment of 504 cases of item #207; there are 72 cases on each pallet. The pallets are to be stored in section </w:t>
      </w:r>
      <w:proofErr w:type="spellStart"/>
      <w:r w:rsidRPr="00180439">
        <w:rPr>
          <w:rFonts w:ascii="Arial" w:hAnsi="Arial" w:cs="Arial"/>
          <w:bCs/>
          <w:color w:val="655A45" w:themeColor="accent5" w:themeShade="BF"/>
        </w:rPr>
        <w:t>D4</w:t>
      </w:r>
      <w:proofErr w:type="spellEnd"/>
      <w:r w:rsidRPr="00180439">
        <w:rPr>
          <w:rFonts w:ascii="Arial" w:hAnsi="Arial" w:cs="Arial"/>
          <w:bCs/>
          <w:color w:val="655A45" w:themeColor="accent5" w:themeShade="BF"/>
        </w:rPr>
        <w:t xml:space="preserve"> of the warehouse. If 4 pallets fit on a storage rack, how many racks will you need for the cases?</w:t>
      </w:r>
    </w:p>
    <w:p w14:paraId="54E823AB" w14:textId="77777777" w:rsidR="00C074DE" w:rsidRDefault="00C074DE" w:rsidP="00463530">
      <w:pPr>
        <w:spacing w:after="0"/>
        <w:rPr>
          <w:rFonts w:ascii="Arial" w:hAnsi="Arial" w:cs="Arial"/>
          <w:bCs/>
          <w:color w:val="655A45" w:themeColor="accent5" w:themeShade="BF"/>
        </w:rPr>
      </w:pPr>
    </w:p>
    <w:p w14:paraId="3D918BF2" w14:textId="2B1EBA91" w:rsidR="00C074DE" w:rsidRDefault="00180439" w:rsidP="00463530">
      <w:pPr>
        <w:spacing w:after="0"/>
        <w:rPr>
          <w:rFonts w:ascii="Arial" w:hAnsi="Arial" w:cs="Arial"/>
          <w:bCs/>
          <w:color w:val="655A45" w:themeColor="accent5" w:themeShade="BF"/>
        </w:rPr>
      </w:pPr>
      <w:r w:rsidRPr="00180439">
        <w:rPr>
          <w:rFonts w:ascii="Arial" w:hAnsi="Arial" w:cs="Arial"/>
          <w:bCs/>
          <w:color w:val="655A45" w:themeColor="accent5" w:themeShade="BF"/>
        </w:rPr>
        <w:t xml:space="preserve">b. If there are 4 racks available in section </w:t>
      </w:r>
      <w:proofErr w:type="spellStart"/>
      <w:r w:rsidRPr="00180439">
        <w:rPr>
          <w:rFonts w:ascii="Arial" w:hAnsi="Arial" w:cs="Arial"/>
          <w:bCs/>
          <w:color w:val="655A45" w:themeColor="accent5" w:themeShade="BF"/>
        </w:rPr>
        <w:t>D4</w:t>
      </w:r>
      <w:proofErr w:type="spellEnd"/>
      <w:r w:rsidRPr="00180439">
        <w:rPr>
          <w:rFonts w:ascii="Arial" w:hAnsi="Arial" w:cs="Arial"/>
          <w:bCs/>
          <w:color w:val="655A45" w:themeColor="accent5" w:themeShade="BF"/>
        </w:rPr>
        <w:t>, how many open racks will remain after storing the 504 cases?</w:t>
      </w:r>
    </w:p>
    <w:p w14:paraId="44F27845" w14:textId="52D43AAD" w:rsidR="00C074DE" w:rsidRDefault="00C074DE" w:rsidP="00463530">
      <w:pPr>
        <w:spacing w:after="0"/>
        <w:rPr>
          <w:rFonts w:ascii="Arial" w:hAnsi="Arial" w:cs="Arial"/>
          <w:bCs/>
          <w:color w:val="655A45" w:themeColor="accent5" w:themeShade="BF"/>
        </w:rPr>
      </w:pPr>
    </w:p>
    <w:p w14:paraId="32DBE37A" w14:textId="77777777" w:rsidR="00C074DE" w:rsidRDefault="00C074DE" w:rsidP="00463530">
      <w:pPr>
        <w:spacing w:after="0"/>
        <w:rPr>
          <w:rFonts w:ascii="Arial" w:hAnsi="Arial" w:cs="Arial"/>
          <w:bCs/>
          <w:color w:val="655A45" w:themeColor="accent5" w:themeShade="BF"/>
        </w:rPr>
      </w:pPr>
    </w:p>
    <w:p w14:paraId="569286AB" w14:textId="77777777" w:rsidR="00C074DE" w:rsidRDefault="00C074DE" w:rsidP="00463530">
      <w:pPr>
        <w:spacing w:after="0"/>
        <w:rPr>
          <w:rFonts w:ascii="Arial" w:hAnsi="Arial" w:cs="Arial"/>
          <w:bCs/>
          <w:color w:val="655A45" w:themeColor="accent5" w:themeShade="BF"/>
        </w:rPr>
      </w:pPr>
    </w:p>
    <w:p w14:paraId="3C79B5F0" w14:textId="77777777" w:rsidR="00C074DE" w:rsidRDefault="00180439" w:rsidP="00463530">
      <w:pPr>
        <w:spacing w:after="0"/>
        <w:rPr>
          <w:rFonts w:ascii="Arial" w:hAnsi="Arial" w:cs="Arial"/>
          <w:bCs/>
          <w:color w:val="655A45" w:themeColor="accent5" w:themeShade="BF"/>
        </w:rPr>
      </w:pPr>
      <w:r w:rsidRPr="00180439">
        <w:rPr>
          <w:rFonts w:ascii="Arial" w:hAnsi="Arial" w:cs="Arial"/>
          <w:bCs/>
          <w:color w:val="655A45" w:themeColor="accent5" w:themeShade="BF"/>
        </w:rPr>
        <w:t xml:space="preserve">5. a. You will be receiving a shipment of 384 cases of item #210; there are 32 cases on each pallet. The pallets are to be stored in section </w:t>
      </w:r>
      <w:proofErr w:type="spellStart"/>
      <w:r w:rsidRPr="00180439">
        <w:rPr>
          <w:rFonts w:ascii="Arial" w:hAnsi="Arial" w:cs="Arial"/>
          <w:bCs/>
          <w:color w:val="655A45" w:themeColor="accent5" w:themeShade="BF"/>
        </w:rPr>
        <w:t>D5</w:t>
      </w:r>
      <w:proofErr w:type="spellEnd"/>
      <w:r w:rsidRPr="00180439">
        <w:rPr>
          <w:rFonts w:ascii="Arial" w:hAnsi="Arial" w:cs="Arial"/>
          <w:bCs/>
          <w:color w:val="655A45" w:themeColor="accent5" w:themeShade="BF"/>
        </w:rPr>
        <w:t xml:space="preserve"> of the warehouse. If 2 pallets fit on a storage rack, how many racks will you need for the cases?</w:t>
      </w:r>
    </w:p>
    <w:p w14:paraId="4FFAE471" w14:textId="77777777" w:rsidR="00C074DE" w:rsidRDefault="00C074DE" w:rsidP="00463530">
      <w:pPr>
        <w:spacing w:after="0"/>
        <w:rPr>
          <w:rFonts w:ascii="Arial" w:hAnsi="Arial" w:cs="Arial"/>
          <w:bCs/>
          <w:color w:val="655A45" w:themeColor="accent5" w:themeShade="BF"/>
        </w:rPr>
      </w:pPr>
    </w:p>
    <w:p w14:paraId="65CFDFF9" w14:textId="38B296FD" w:rsidR="00180439" w:rsidRDefault="00180439" w:rsidP="00463530">
      <w:pPr>
        <w:spacing w:after="0"/>
        <w:rPr>
          <w:rFonts w:ascii="Arial" w:hAnsi="Arial" w:cs="Arial"/>
          <w:bCs/>
          <w:color w:val="655A45" w:themeColor="accent5" w:themeShade="BF"/>
        </w:rPr>
      </w:pPr>
      <w:r w:rsidRPr="00180439">
        <w:rPr>
          <w:rFonts w:ascii="Arial" w:hAnsi="Arial" w:cs="Arial"/>
          <w:bCs/>
          <w:color w:val="655A45" w:themeColor="accent5" w:themeShade="BF"/>
        </w:rPr>
        <w:t xml:space="preserve">b. If there are 8.5 racks available in section </w:t>
      </w:r>
      <w:proofErr w:type="spellStart"/>
      <w:r w:rsidRPr="00180439">
        <w:rPr>
          <w:rFonts w:ascii="Arial" w:hAnsi="Arial" w:cs="Arial"/>
          <w:bCs/>
          <w:color w:val="655A45" w:themeColor="accent5" w:themeShade="BF"/>
        </w:rPr>
        <w:t>D5</w:t>
      </w:r>
      <w:proofErr w:type="spellEnd"/>
      <w:r w:rsidRPr="00180439">
        <w:rPr>
          <w:rFonts w:ascii="Arial" w:hAnsi="Arial" w:cs="Arial"/>
          <w:bCs/>
          <w:color w:val="655A45" w:themeColor="accent5" w:themeShade="BF"/>
        </w:rPr>
        <w:t>, how many open racks will remain after storing the cases?</w:t>
      </w:r>
    </w:p>
    <w:p w14:paraId="36572F51" w14:textId="49BF143C" w:rsidR="00C074DE" w:rsidRDefault="00C074DE">
      <w:pPr>
        <w:rPr>
          <w:rFonts w:ascii="Arial" w:hAnsi="Arial" w:cs="Arial"/>
          <w:bCs/>
          <w:color w:val="655A45" w:themeColor="accent5" w:themeShade="BF"/>
        </w:rPr>
      </w:pPr>
      <w:r>
        <w:rPr>
          <w:rFonts w:ascii="Arial" w:hAnsi="Arial" w:cs="Arial"/>
          <w:bCs/>
          <w:color w:val="655A45" w:themeColor="accent5" w:themeShade="BF"/>
        </w:rPr>
        <w:br w:type="page"/>
      </w:r>
    </w:p>
    <w:p w14:paraId="42782B85" w14:textId="460C2FB5" w:rsidR="00C074DE" w:rsidRDefault="00C074DE" w:rsidP="00463530">
      <w:pPr>
        <w:spacing w:after="0"/>
        <w:rPr>
          <w:rFonts w:ascii="Arial" w:hAnsi="Arial" w:cs="Arial"/>
          <w:bCs/>
          <w:color w:val="655A45" w:themeColor="accent5" w:themeShade="BF"/>
        </w:rPr>
      </w:pPr>
      <w:r>
        <w:rPr>
          <w:rFonts w:ascii="Arial" w:hAnsi="Arial" w:cs="Arial"/>
          <w:b/>
          <w:color w:val="655A45" w:themeColor="accent5" w:themeShade="BF"/>
        </w:rPr>
        <w:lastRenderedPageBreak/>
        <w:t xml:space="preserve">Part III: </w:t>
      </w:r>
      <w:r w:rsidR="00FE732E">
        <w:rPr>
          <w:rFonts w:ascii="Arial" w:hAnsi="Arial" w:cs="Arial"/>
          <w:b/>
          <w:color w:val="655A45" w:themeColor="accent5" w:themeShade="BF"/>
        </w:rPr>
        <w:t>Counting Inventory</w:t>
      </w:r>
    </w:p>
    <w:p w14:paraId="6A5E8225" w14:textId="404599F8" w:rsidR="00701F69" w:rsidRDefault="00315CDD" w:rsidP="00463530">
      <w:pPr>
        <w:spacing w:after="0"/>
        <w:rPr>
          <w:rFonts w:ascii="Arial" w:hAnsi="Arial" w:cs="Arial"/>
          <w:bCs/>
          <w:color w:val="655A45" w:themeColor="accent5" w:themeShade="BF"/>
        </w:rPr>
      </w:pPr>
      <w:r w:rsidRPr="004423A6">
        <w:rPr>
          <w:rFonts w:ascii="Arial" w:hAnsi="Arial" w:cs="Arial"/>
          <w:bCs/>
          <w:i/>
          <w:iCs/>
          <w:color w:val="655A45" w:themeColor="accent5" w:themeShade="BF"/>
        </w:rPr>
        <w:t xml:space="preserve">You tell Juan that another responsibility he has as a clerk is to take inventory of the products on hand. Every week, products from different storage sections of the warehouse are physically counted and reconciled with the inventory listed in the company’s computer database. This week, you will be counting the inventory in section D of the warehouse. </w:t>
      </w:r>
      <w:r w:rsidR="00701F69" w:rsidRPr="004423A6">
        <w:rPr>
          <w:rFonts w:ascii="Arial" w:hAnsi="Arial" w:cs="Arial"/>
          <w:bCs/>
          <w:i/>
          <w:iCs/>
          <w:color w:val="655A45" w:themeColor="accent5" w:themeShade="BF"/>
        </w:rPr>
        <w:t>Calculate the inventory for the following products and complete the inventory log</w:t>
      </w:r>
      <w:r w:rsidR="00701F69" w:rsidRPr="00701F69">
        <w:rPr>
          <w:rFonts w:ascii="Arial" w:hAnsi="Arial" w:cs="Arial"/>
          <w:bCs/>
          <w:color w:val="655A45" w:themeColor="accent5" w:themeShade="BF"/>
        </w:rPr>
        <w:t>.</w:t>
      </w:r>
    </w:p>
    <w:p w14:paraId="758A8C76" w14:textId="77777777" w:rsidR="00701F69" w:rsidRDefault="00701F69" w:rsidP="00463530">
      <w:pPr>
        <w:spacing w:after="0"/>
        <w:rPr>
          <w:rFonts w:ascii="Arial" w:hAnsi="Arial" w:cs="Arial"/>
          <w:bCs/>
          <w:color w:val="655A45" w:themeColor="accent5" w:themeShade="BF"/>
        </w:rPr>
      </w:pPr>
    </w:p>
    <w:p w14:paraId="1849A6C0" w14:textId="77777777" w:rsidR="00701F69" w:rsidRDefault="00701F69" w:rsidP="00463530">
      <w:pPr>
        <w:spacing w:after="0"/>
        <w:rPr>
          <w:rFonts w:ascii="Arial" w:hAnsi="Arial" w:cs="Arial"/>
          <w:bCs/>
          <w:color w:val="655A45" w:themeColor="accent5" w:themeShade="BF"/>
        </w:rPr>
      </w:pPr>
      <w:r w:rsidRPr="00701F69">
        <w:rPr>
          <w:rFonts w:ascii="Arial" w:hAnsi="Arial" w:cs="Arial"/>
          <w:bCs/>
          <w:color w:val="655A45" w:themeColor="accent5" w:themeShade="BF"/>
        </w:rPr>
        <w:t xml:space="preserve">1. Item #203 1 full pallet and 22 cases; pallet </w:t>
      </w:r>
      <w:proofErr w:type="spellStart"/>
      <w:r w:rsidRPr="00701F69">
        <w:rPr>
          <w:rFonts w:ascii="Arial" w:hAnsi="Arial" w:cs="Arial"/>
          <w:bCs/>
          <w:color w:val="655A45" w:themeColor="accent5" w:themeShade="BF"/>
        </w:rPr>
        <w:t>tihi</w:t>
      </w:r>
      <w:proofErr w:type="spellEnd"/>
      <w:r w:rsidRPr="00701F69">
        <w:rPr>
          <w:rFonts w:ascii="Arial" w:hAnsi="Arial" w:cs="Arial"/>
          <w:bCs/>
          <w:color w:val="655A45" w:themeColor="accent5" w:themeShade="BF"/>
        </w:rPr>
        <w:t xml:space="preserve"> 4:7; 6 units per case</w:t>
      </w:r>
    </w:p>
    <w:p w14:paraId="6A2638C2" w14:textId="77777777" w:rsidR="00701F69" w:rsidRDefault="00701F69" w:rsidP="00463530">
      <w:pPr>
        <w:spacing w:after="0"/>
        <w:rPr>
          <w:rFonts w:ascii="Arial" w:hAnsi="Arial" w:cs="Arial"/>
          <w:bCs/>
          <w:color w:val="655A45" w:themeColor="accent5" w:themeShade="BF"/>
        </w:rPr>
      </w:pPr>
      <w:r w:rsidRPr="00701F69">
        <w:rPr>
          <w:rFonts w:ascii="Arial" w:hAnsi="Arial" w:cs="Arial"/>
          <w:bCs/>
          <w:color w:val="655A45" w:themeColor="accent5" w:themeShade="BF"/>
        </w:rPr>
        <w:t xml:space="preserve">2. Item #204 3 full pallets and 5 cases; pallet </w:t>
      </w:r>
      <w:proofErr w:type="spellStart"/>
      <w:r w:rsidRPr="00701F69">
        <w:rPr>
          <w:rFonts w:ascii="Arial" w:hAnsi="Arial" w:cs="Arial"/>
          <w:bCs/>
          <w:color w:val="655A45" w:themeColor="accent5" w:themeShade="BF"/>
        </w:rPr>
        <w:t>tihi</w:t>
      </w:r>
      <w:proofErr w:type="spellEnd"/>
      <w:r w:rsidRPr="00701F69">
        <w:rPr>
          <w:rFonts w:ascii="Arial" w:hAnsi="Arial" w:cs="Arial"/>
          <w:bCs/>
          <w:color w:val="655A45" w:themeColor="accent5" w:themeShade="BF"/>
        </w:rPr>
        <w:t xml:space="preserve"> 6:8; 12 units per case</w:t>
      </w:r>
    </w:p>
    <w:p w14:paraId="5F126D0D" w14:textId="77777777" w:rsidR="00701F69" w:rsidRDefault="00701F69" w:rsidP="00463530">
      <w:pPr>
        <w:spacing w:after="0"/>
        <w:rPr>
          <w:rFonts w:ascii="Arial" w:hAnsi="Arial" w:cs="Arial"/>
          <w:bCs/>
          <w:color w:val="655A45" w:themeColor="accent5" w:themeShade="BF"/>
        </w:rPr>
      </w:pPr>
      <w:r w:rsidRPr="00701F69">
        <w:rPr>
          <w:rFonts w:ascii="Arial" w:hAnsi="Arial" w:cs="Arial"/>
          <w:bCs/>
          <w:color w:val="655A45" w:themeColor="accent5" w:themeShade="BF"/>
        </w:rPr>
        <w:t xml:space="preserve">3. Item #205 2 full pallets and 20 cases; pallet </w:t>
      </w:r>
      <w:proofErr w:type="spellStart"/>
      <w:r w:rsidRPr="00701F69">
        <w:rPr>
          <w:rFonts w:ascii="Arial" w:hAnsi="Arial" w:cs="Arial"/>
          <w:bCs/>
          <w:color w:val="655A45" w:themeColor="accent5" w:themeShade="BF"/>
        </w:rPr>
        <w:t>tihi</w:t>
      </w:r>
      <w:proofErr w:type="spellEnd"/>
      <w:r w:rsidRPr="00701F69">
        <w:rPr>
          <w:rFonts w:ascii="Arial" w:hAnsi="Arial" w:cs="Arial"/>
          <w:bCs/>
          <w:color w:val="655A45" w:themeColor="accent5" w:themeShade="BF"/>
        </w:rPr>
        <w:t xml:space="preserve"> 8:12; 4 units per case</w:t>
      </w:r>
    </w:p>
    <w:p w14:paraId="6E1F8BB7" w14:textId="77777777" w:rsidR="00701F69" w:rsidRDefault="00701F69" w:rsidP="00463530">
      <w:pPr>
        <w:spacing w:after="0"/>
        <w:rPr>
          <w:rFonts w:ascii="Arial" w:hAnsi="Arial" w:cs="Arial"/>
          <w:bCs/>
          <w:color w:val="655A45" w:themeColor="accent5" w:themeShade="BF"/>
        </w:rPr>
      </w:pPr>
      <w:r w:rsidRPr="00701F69">
        <w:rPr>
          <w:rFonts w:ascii="Arial" w:hAnsi="Arial" w:cs="Arial"/>
          <w:bCs/>
          <w:color w:val="655A45" w:themeColor="accent5" w:themeShade="BF"/>
        </w:rPr>
        <w:t xml:space="preserve">4. Item #206 3 full pallets and 4 cases; pallet </w:t>
      </w:r>
      <w:proofErr w:type="spellStart"/>
      <w:r w:rsidRPr="00701F69">
        <w:rPr>
          <w:rFonts w:ascii="Arial" w:hAnsi="Arial" w:cs="Arial"/>
          <w:bCs/>
          <w:color w:val="655A45" w:themeColor="accent5" w:themeShade="BF"/>
        </w:rPr>
        <w:t>tihi</w:t>
      </w:r>
      <w:proofErr w:type="spellEnd"/>
      <w:r w:rsidRPr="00701F69">
        <w:rPr>
          <w:rFonts w:ascii="Arial" w:hAnsi="Arial" w:cs="Arial"/>
          <w:bCs/>
          <w:color w:val="655A45" w:themeColor="accent5" w:themeShade="BF"/>
        </w:rPr>
        <w:t xml:space="preserve"> 8:7; 6 units per case</w:t>
      </w:r>
    </w:p>
    <w:p w14:paraId="632122EA" w14:textId="77777777" w:rsidR="00701F69" w:rsidRDefault="00701F69" w:rsidP="00463530">
      <w:pPr>
        <w:spacing w:after="0"/>
        <w:rPr>
          <w:rFonts w:ascii="Arial" w:hAnsi="Arial" w:cs="Arial"/>
          <w:bCs/>
          <w:color w:val="655A45" w:themeColor="accent5" w:themeShade="BF"/>
        </w:rPr>
      </w:pPr>
      <w:r w:rsidRPr="00701F69">
        <w:rPr>
          <w:rFonts w:ascii="Arial" w:hAnsi="Arial" w:cs="Arial"/>
          <w:bCs/>
          <w:color w:val="655A45" w:themeColor="accent5" w:themeShade="BF"/>
        </w:rPr>
        <w:t xml:space="preserve">5. Item #207 1 full pallet and 14 cases; pallet </w:t>
      </w:r>
      <w:proofErr w:type="spellStart"/>
      <w:r w:rsidRPr="00701F69">
        <w:rPr>
          <w:rFonts w:ascii="Arial" w:hAnsi="Arial" w:cs="Arial"/>
          <w:bCs/>
          <w:color w:val="655A45" w:themeColor="accent5" w:themeShade="BF"/>
        </w:rPr>
        <w:t>tihi</w:t>
      </w:r>
      <w:proofErr w:type="spellEnd"/>
      <w:r w:rsidRPr="00701F69">
        <w:rPr>
          <w:rFonts w:ascii="Arial" w:hAnsi="Arial" w:cs="Arial"/>
          <w:bCs/>
          <w:color w:val="655A45" w:themeColor="accent5" w:themeShade="BF"/>
        </w:rPr>
        <w:t xml:space="preserve"> 18:4; 12 units per case</w:t>
      </w:r>
    </w:p>
    <w:p w14:paraId="30296523" w14:textId="77777777" w:rsidR="00701F69" w:rsidRDefault="00701F69" w:rsidP="00463530">
      <w:pPr>
        <w:spacing w:after="0"/>
        <w:rPr>
          <w:rFonts w:ascii="Arial" w:hAnsi="Arial" w:cs="Arial"/>
          <w:bCs/>
          <w:color w:val="655A45" w:themeColor="accent5" w:themeShade="BF"/>
        </w:rPr>
      </w:pPr>
      <w:r w:rsidRPr="00701F69">
        <w:rPr>
          <w:rFonts w:ascii="Arial" w:hAnsi="Arial" w:cs="Arial"/>
          <w:bCs/>
          <w:color w:val="655A45" w:themeColor="accent5" w:themeShade="BF"/>
        </w:rPr>
        <w:t xml:space="preserve">6. Item #208 2 full pallets and 6 cases; pallet </w:t>
      </w:r>
      <w:proofErr w:type="spellStart"/>
      <w:r w:rsidRPr="00701F69">
        <w:rPr>
          <w:rFonts w:ascii="Arial" w:hAnsi="Arial" w:cs="Arial"/>
          <w:bCs/>
          <w:color w:val="655A45" w:themeColor="accent5" w:themeShade="BF"/>
        </w:rPr>
        <w:t>tihi</w:t>
      </w:r>
      <w:proofErr w:type="spellEnd"/>
      <w:r w:rsidRPr="00701F69">
        <w:rPr>
          <w:rFonts w:ascii="Arial" w:hAnsi="Arial" w:cs="Arial"/>
          <w:bCs/>
          <w:color w:val="655A45" w:themeColor="accent5" w:themeShade="BF"/>
        </w:rPr>
        <w:t xml:space="preserve"> 12:7; 10 units per case</w:t>
      </w:r>
    </w:p>
    <w:p w14:paraId="589ADEB2" w14:textId="77777777" w:rsidR="00701F69" w:rsidRDefault="00701F69" w:rsidP="00463530">
      <w:pPr>
        <w:spacing w:after="0"/>
        <w:rPr>
          <w:rFonts w:ascii="Arial" w:hAnsi="Arial" w:cs="Arial"/>
          <w:bCs/>
          <w:color w:val="655A45" w:themeColor="accent5" w:themeShade="BF"/>
        </w:rPr>
      </w:pPr>
      <w:r w:rsidRPr="00701F69">
        <w:rPr>
          <w:rFonts w:ascii="Arial" w:hAnsi="Arial" w:cs="Arial"/>
          <w:bCs/>
          <w:color w:val="655A45" w:themeColor="accent5" w:themeShade="BF"/>
        </w:rPr>
        <w:t xml:space="preserve">7. Item #209 4 full pallets and 10 cases; pallet </w:t>
      </w:r>
      <w:proofErr w:type="spellStart"/>
      <w:r w:rsidRPr="00701F69">
        <w:rPr>
          <w:rFonts w:ascii="Arial" w:hAnsi="Arial" w:cs="Arial"/>
          <w:bCs/>
          <w:color w:val="655A45" w:themeColor="accent5" w:themeShade="BF"/>
        </w:rPr>
        <w:t>tihi</w:t>
      </w:r>
      <w:proofErr w:type="spellEnd"/>
      <w:r w:rsidRPr="00701F69">
        <w:rPr>
          <w:rFonts w:ascii="Arial" w:hAnsi="Arial" w:cs="Arial"/>
          <w:bCs/>
          <w:color w:val="655A45" w:themeColor="accent5" w:themeShade="BF"/>
        </w:rPr>
        <w:t xml:space="preserve"> 18:5; 2 units per case</w:t>
      </w:r>
    </w:p>
    <w:p w14:paraId="0521C6C3" w14:textId="77777777" w:rsidR="00701F69" w:rsidRDefault="00701F69" w:rsidP="00463530">
      <w:pPr>
        <w:spacing w:after="0"/>
        <w:rPr>
          <w:rFonts w:ascii="Arial" w:hAnsi="Arial" w:cs="Arial"/>
          <w:bCs/>
          <w:color w:val="655A45" w:themeColor="accent5" w:themeShade="BF"/>
        </w:rPr>
      </w:pPr>
      <w:r w:rsidRPr="00701F69">
        <w:rPr>
          <w:rFonts w:ascii="Arial" w:hAnsi="Arial" w:cs="Arial"/>
          <w:bCs/>
          <w:color w:val="655A45" w:themeColor="accent5" w:themeShade="BF"/>
        </w:rPr>
        <w:t xml:space="preserve">8. Item #210 3 full pallets and 28 cases; pallet </w:t>
      </w:r>
      <w:proofErr w:type="spellStart"/>
      <w:r w:rsidRPr="00701F69">
        <w:rPr>
          <w:rFonts w:ascii="Arial" w:hAnsi="Arial" w:cs="Arial"/>
          <w:bCs/>
          <w:color w:val="655A45" w:themeColor="accent5" w:themeShade="BF"/>
        </w:rPr>
        <w:t>tihi</w:t>
      </w:r>
      <w:proofErr w:type="spellEnd"/>
      <w:r w:rsidRPr="00701F69">
        <w:rPr>
          <w:rFonts w:ascii="Arial" w:hAnsi="Arial" w:cs="Arial"/>
          <w:bCs/>
          <w:color w:val="655A45" w:themeColor="accent5" w:themeShade="BF"/>
        </w:rPr>
        <w:t xml:space="preserve"> 8:4; 12 units per case</w:t>
      </w:r>
    </w:p>
    <w:p w14:paraId="4A5EA7E2" w14:textId="77777777" w:rsidR="00701F69" w:rsidRDefault="00701F69" w:rsidP="00463530">
      <w:pPr>
        <w:spacing w:after="0"/>
        <w:rPr>
          <w:rFonts w:ascii="Arial" w:hAnsi="Arial" w:cs="Arial"/>
          <w:bCs/>
          <w:color w:val="655A45" w:themeColor="accent5" w:themeShade="BF"/>
        </w:rPr>
      </w:pPr>
      <w:r w:rsidRPr="00701F69">
        <w:rPr>
          <w:rFonts w:ascii="Arial" w:hAnsi="Arial" w:cs="Arial"/>
          <w:bCs/>
          <w:color w:val="655A45" w:themeColor="accent5" w:themeShade="BF"/>
        </w:rPr>
        <w:t xml:space="preserve">9. Item #211 2 full pallets and 30 cases; pallet </w:t>
      </w:r>
      <w:proofErr w:type="spellStart"/>
      <w:r w:rsidRPr="00701F69">
        <w:rPr>
          <w:rFonts w:ascii="Arial" w:hAnsi="Arial" w:cs="Arial"/>
          <w:bCs/>
          <w:color w:val="655A45" w:themeColor="accent5" w:themeShade="BF"/>
        </w:rPr>
        <w:t>tihi</w:t>
      </w:r>
      <w:proofErr w:type="spellEnd"/>
      <w:r w:rsidRPr="00701F69">
        <w:rPr>
          <w:rFonts w:ascii="Arial" w:hAnsi="Arial" w:cs="Arial"/>
          <w:bCs/>
          <w:color w:val="655A45" w:themeColor="accent5" w:themeShade="BF"/>
        </w:rPr>
        <w:t xml:space="preserve"> 12:4; 6 units per case</w:t>
      </w:r>
    </w:p>
    <w:p w14:paraId="5C8F0254" w14:textId="2C5B5F58" w:rsidR="00FE732E" w:rsidRPr="00FE732E" w:rsidRDefault="00701F69" w:rsidP="00463530">
      <w:pPr>
        <w:spacing w:after="0"/>
        <w:rPr>
          <w:rFonts w:ascii="Arial" w:hAnsi="Arial" w:cs="Arial"/>
          <w:bCs/>
          <w:color w:val="655A45" w:themeColor="accent5" w:themeShade="BF"/>
        </w:rPr>
      </w:pPr>
      <w:r w:rsidRPr="00701F69">
        <w:rPr>
          <w:rFonts w:ascii="Arial" w:hAnsi="Arial" w:cs="Arial"/>
          <w:bCs/>
          <w:color w:val="655A45" w:themeColor="accent5" w:themeShade="BF"/>
        </w:rPr>
        <w:t>10.</w:t>
      </w:r>
      <w:r>
        <w:rPr>
          <w:rFonts w:ascii="Arial" w:hAnsi="Arial" w:cs="Arial"/>
          <w:bCs/>
          <w:color w:val="655A45" w:themeColor="accent5" w:themeShade="BF"/>
        </w:rPr>
        <w:t xml:space="preserve"> </w:t>
      </w:r>
      <w:r w:rsidRPr="00701F69">
        <w:rPr>
          <w:rFonts w:ascii="Arial" w:hAnsi="Arial" w:cs="Arial"/>
          <w:bCs/>
          <w:color w:val="655A45" w:themeColor="accent5" w:themeShade="BF"/>
        </w:rPr>
        <w:t xml:space="preserve">Item #212 6 full pallets and 12 cases; pallet </w:t>
      </w:r>
      <w:proofErr w:type="spellStart"/>
      <w:r w:rsidRPr="00701F69">
        <w:rPr>
          <w:rFonts w:ascii="Arial" w:hAnsi="Arial" w:cs="Arial"/>
          <w:bCs/>
          <w:color w:val="655A45" w:themeColor="accent5" w:themeShade="BF"/>
        </w:rPr>
        <w:t>tihi</w:t>
      </w:r>
      <w:proofErr w:type="spellEnd"/>
      <w:r w:rsidRPr="00701F69">
        <w:rPr>
          <w:rFonts w:ascii="Arial" w:hAnsi="Arial" w:cs="Arial"/>
          <w:bCs/>
          <w:color w:val="655A45" w:themeColor="accent5" w:themeShade="BF"/>
        </w:rPr>
        <w:t xml:space="preserve"> 10:4; 8 units per case</w:t>
      </w:r>
    </w:p>
    <w:p w14:paraId="3E4CE4A3" w14:textId="48658F6E" w:rsidR="0062333B" w:rsidRDefault="0062333B" w:rsidP="00463530">
      <w:pPr>
        <w:spacing w:after="0"/>
        <w:rPr>
          <w:rFonts w:ascii="Arial" w:hAnsi="Arial" w:cs="Arial"/>
          <w:bCs/>
          <w:color w:val="655A45" w:themeColor="accent5" w:themeShade="BF"/>
        </w:rPr>
      </w:pPr>
    </w:p>
    <w:p w14:paraId="7B3C4E57" w14:textId="28086108" w:rsidR="00701F69" w:rsidRDefault="00701F69" w:rsidP="00463530">
      <w:pPr>
        <w:spacing w:after="0"/>
        <w:rPr>
          <w:rFonts w:ascii="Arial" w:hAnsi="Arial" w:cs="Arial"/>
          <w:bCs/>
          <w:color w:val="655A45" w:themeColor="accent5" w:themeShade="BF"/>
        </w:rPr>
      </w:pPr>
    </w:p>
    <w:tbl>
      <w:tblPr>
        <w:tblStyle w:val="TableGrid"/>
        <w:tblW w:w="0" w:type="auto"/>
        <w:tblLook w:val="04A0" w:firstRow="1" w:lastRow="0" w:firstColumn="1" w:lastColumn="0" w:noHBand="0" w:noVBand="1"/>
      </w:tblPr>
      <w:tblGrid>
        <w:gridCol w:w="2158"/>
        <w:gridCol w:w="2158"/>
        <w:gridCol w:w="2158"/>
        <w:gridCol w:w="2158"/>
        <w:gridCol w:w="2158"/>
      </w:tblGrid>
      <w:tr w:rsidR="004D4A04" w14:paraId="085D8982" w14:textId="77777777" w:rsidTr="004D4A04">
        <w:tc>
          <w:tcPr>
            <w:tcW w:w="10790" w:type="dxa"/>
            <w:gridSpan w:val="5"/>
            <w:shd w:val="clear" w:color="auto" w:fill="FFC000"/>
          </w:tcPr>
          <w:p w14:paraId="08D256ED" w14:textId="51AA8F9F" w:rsidR="004D4A04" w:rsidRPr="004D4A04" w:rsidRDefault="004D4A04" w:rsidP="00A305E9">
            <w:pPr>
              <w:jc w:val="center"/>
              <w:rPr>
                <w:rFonts w:ascii="Arial" w:hAnsi="Arial" w:cs="Arial"/>
                <w:b/>
                <w:color w:val="655A45" w:themeColor="accent5" w:themeShade="BF"/>
              </w:rPr>
            </w:pPr>
            <w:r>
              <w:rPr>
                <w:rFonts w:ascii="Arial" w:hAnsi="Arial" w:cs="Arial"/>
                <w:b/>
                <w:color w:val="655A45" w:themeColor="accent5" w:themeShade="BF"/>
              </w:rPr>
              <w:t>INVENTORY LOG</w:t>
            </w:r>
          </w:p>
        </w:tc>
      </w:tr>
      <w:tr w:rsidR="004D4A04" w14:paraId="09699CB1" w14:textId="77777777" w:rsidTr="004D4A04">
        <w:tc>
          <w:tcPr>
            <w:tcW w:w="2158" w:type="dxa"/>
          </w:tcPr>
          <w:p w14:paraId="0770F7AD" w14:textId="345622F7" w:rsidR="004D4A04" w:rsidRDefault="004D4A04" w:rsidP="004D4A04">
            <w:pPr>
              <w:rPr>
                <w:rFonts w:ascii="Arial" w:hAnsi="Arial" w:cs="Arial"/>
                <w:bCs/>
                <w:color w:val="655A45" w:themeColor="accent5" w:themeShade="BF"/>
              </w:rPr>
            </w:pPr>
            <w:r>
              <w:rPr>
                <w:rFonts w:ascii="Arial" w:hAnsi="Arial" w:cs="Arial"/>
                <w:bCs/>
                <w:color w:val="655A45" w:themeColor="accent5" w:themeShade="BF"/>
              </w:rPr>
              <w:t>Date:</w:t>
            </w:r>
          </w:p>
        </w:tc>
        <w:tc>
          <w:tcPr>
            <w:tcW w:w="2158" w:type="dxa"/>
          </w:tcPr>
          <w:p w14:paraId="13DA6B36" w14:textId="03A5BD76" w:rsidR="004D4A04" w:rsidRDefault="004D4A04" w:rsidP="004D4A04">
            <w:pPr>
              <w:rPr>
                <w:rFonts w:ascii="Arial" w:hAnsi="Arial" w:cs="Arial"/>
                <w:bCs/>
                <w:color w:val="655A45" w:themeColor="accent5" w:themeShade="BF"/>
              </w:rPr>
            </w:pPr>
            <w:r>
              <w:rPr>
                <w:rFonts w:ascii="Arial" w:hAnsi="Arial" w:cs="Arial"/>
                <w:bCs/>
                <w:color w:val="655A45" w:themeColor="accent5" w:themeShade="BF"/>
              </w:rPr>
              <w:t>01/19/95</w:t>
            </w:r>
          </w:p>
        </w:tc>
        <w:tc>
          <w:tcPr>
            <w:tcW w:w="2158" w:type="dxa"/>
          </w:tcPr>
          <w:p w14:paraId="3D4FB568" w14:textId="77777777" w:rsidR="004D4A04" w:rsidRDefault="004D4A04" w:rsidP="00A305E9">
            <w:pPr>
              <w:jc w:val="center"/>
              <w:rPr>
                <w:rFonts w:ascii="Arial" w:hAnsi="Arial" w:cs="Arial"/>
                <w:bCs/>
                <w:color w:val="655A45" w:themeColor="accent5" w:themeShade="BF"/>
              </w:rPr>
            </w:pPr>
          </w:p>
        </w:tc>
        <w:tc>
          <w:tcPr>
            <w:tcW w:w="2158" w:type="dxa"/>
          </w:tcPr>
          <w:p w14:paraId="35EF38DD" w14:textId="77777777" w:rsidR="004D4A04" w:rsidRDefault="004D4A04" w:rsidP="00A305E9">
            <w:pPr>
              <w:jc w:val="center"/>
              <w:rPr>
                <w:rFonts w:ascii="Arial" w:hAnsi="Arial" w:cs="Arial"/>
                <w:bCs/>
                <w:color w:val="655A45" w:themeColor="accent5" w:themeShade="BF"/>
              </w:rPr>
            </w:pPr>
          </w:p>
        </w:tc>
        <w:tc>
          <w:tcPr>
            <w:tcW w:w="2158" w:type="dxa"/>
          </w:tcPr>
          <w:p w14:paraId="35654735" w14:textId="77777777" w:rsidR="004D4A04" w:rsidRDefault="004D4A04" w:rsidP="00A305E9">
            <w:pPr>
              <w:jc w:val="center"/>
              <w:rPr>
                <w:rFonts w:ascii="Arial" w:hAnsi="Arial" w:cs="Arial"/>
                <w:bCs/>
                <w:color w:val="655A45" w:themeColor="accent5" w:themeShade="BF"/>
              </w:rPr>
            </w:pPr>
          </w:p>
        </w:tc>
      </w:tr>
      <w:tr w:rsidR="004D4A04" w14:paraId="4AB31E0D" w14:textId="77777777" w:rsidTr="004D4A04">
        <w:tc>
          <w:tcPr>
            <w:tcW w:w="2158" w:type="dxa"/>
          </w:tcPr>
          <w:p w14:paraId="33ACDD03" w14:textId="6A01DC36" w:rsidR="004D4A04" w:rsidRDefault="004D4A04" w:rsidP="004D4A04">
            <w:pPr>
              <w:rPr>
                <w:rFonts w:ascii="Arial" w:hAnsi="Arial" w:cs="Arial"/>
                <w:bCs/>
                <w:color w:val="655A45" w:themeColor="accent5" w:themeShade="BF"/>
              </w:rPr>
            </w:pPr>
            <w:r>
              <w:rPr>
                <w:rFonts w:ascii="Arial" w:hAnsi="Arial" w:cs="Arial"/>
                <w:bCs/>
                <w:color w:val="655A45" w:themeColor="accent5" w:themeShade="BF"/>
              </w:rPr>
              <w:t>Name:</w:t>
            </w:r>
          </w:p>
        </w:tc>
        <w:tc>
          <w:tcPr>
            <w:tcW w:w="2158" w:type="dxa"/>
          </w:tcPr>
          <w:p w14:paraId="09A78419" w14:textId="39FC1943" w:rsidR="004D4A04" w:rsidRDefault="004D4A04" w:rsidP="004D4A04">
            <w:pPr>
              <w:rPr>
                <w:rFonts w:ascii="Arial" w:hAnsi="Arial" w:cs="Arial"/>
                <w:bCs/>
                <w:color w:val="655A45" w:themeColor="accent5" w:themeShade="BF"/>
              </w:rPr>
            </w:pPr>
            <w:r>
              <w:rPr>
                <w:rFonts w:ascii="Arial" w:hAnsi="Arial" w:cs="Arial"/>
                <w:bCs/>
                <w:color w:val="655A45" w:themeColor="accent5" w:themeShade="BF"/>
              </w:rPr>
              <w:t>Juan G.</w:t>
            </w:r>
          </w:p>
        </w:tc>
        <w:tc>
          <w:tcPr>
            <w:tcW w:w="2158" w:type="dxa"/>
          </w:tcPr>
          <w:p w14:paraId="7A837BE9" w14:textId="77777777" w:rsidR="004D4A04" w:rsidRDefault="004D4A04" w:rsidP="00A305E9">
            <w:pPr>
              <w:jc w:val="center"/>
              <w:rPr>
                <w:rFonts w:ascii="Arial" w:hAnsi="Arial" w:cs="Arial"/>
                <w:bCs/>
                <w:color w:val="655A45" w:themeColor="accent5" w:themeShade="BF"/>
              </w:rPr>
            </w:pPr>
          </w:p>
        </w:tc>
        <w:tc>
          <w:tcPr>
            <w:tcW w:w="2158" w:type="dxa"/>
          </w:tcPr>
          <w:p w14:paraId="213588C4" w14:textId="77777777" w:rsidR="004D4A04" w:rsidRDefault="004D4A04" w:rsidP="00A305E9">
            <w:pPr>
              <w:jc w:val="center"/>
              <w:rPr>
                <w:rFonts w:ascii="Arial" w:hAnsi="Arial" w:cs="Arial"/>
                <w:bCs/>
                <w:color w:val="655A45" w:themeColor="accent5" w:themeShade="BF"/>
              </w:rPr>
            </w:pPr>
          </w:p>
        </w:tc>
        <w:tc>
          <w:tcPr>
            <w:tcW w:w="2158" w:type="dxa"/>
          </w:tcPr>
          <w:p w14:paraId="1DCC8911" w14:textId="77777777" w:rsidR="004D4A04" w:rsidRDefault="004D4A04" w:rsidP="00A305E9">
            <w:pPr>
              <w:jc w:val="center"/>
              <w:rPr>
                <w:rFonts w:ascii="Arial" w:hAnsi="Arial" w:cs="Arial"/>
                <w:bCs/>
                <w:color w:val="655A45" w:themeColor="accent5" w:themeShade="BF"/>
              </w:rPr>
            </w:pPr>
          </w:p>
        </w:tc>
      </w:tr>
      <w:tr w:rsidR="004D4A04" w14:paraId="6653A0FD" w14:textId="77777777" w:rsidTr="004D4A04">
        <w:tc>
          <w:tcPr>
            <w:tcW w:w="2158" w:type="dxa"/>
          </w:tcPr>
          <w:p w14:paraId="5494C07F" w14:textId="4618C8F0" w:rsidR="004D4A04" w:rsidRDefault="004D4A04" w:rsidP="004D4A04">
            <w:pPr>
              <w:rPr>
                <w:rFonts w:ascii="Arial" w:hAnsi="Arial" w:cs="Arial"/>
                <w:bCs/>
                <w:color w:val="655A45" w:themeColor="accent5" w:themeShade="BF"/>
              </w:rPr>
            </w:pPr>
            <w:r>
              <w:rPr>
                <w:rFonts w:ascii="Arial" w:hAnsi="Arial" w:cs="Arial"/>
                <w:bCs/>
                <w:color w:val="655A45" w:themeColor="accent5" w:themeShade="BF"/>
              </w:rPr>
              <w:t>Location:</w:t>
            </w:r>
          </w:p>
        </w:tc>
        <w:tc>
          <w:tcPr>
            <w:tcW w:w="2158" w:type="dxa"/>
          </w:tcPr>
          <w:p w14:paraId="69A9B7ED" w14:textId="7E8CABB0" w:rsidR="004D4A04" w:rsidRDefault="004D4A04" w:rsidP="004D4A04">
            <w:pPr>
              <w:rPr>
                <w:rFonts w:ascii="Arial" w:hAnsi="Arial" w:cs="Arial"/>
                <w:bCs/>
                <w:color w:val="655A45" w:themeColor="accent5" w:themeShade="BF"/>
              </w:rPr>
            </w:pPr>
            <w:proofErr w:type="spellStart"/>
            <w:r>
              <w:rPr>
                <w:rFonts w:ascii="Arial" w:hAnsi="Arial" w:cs="Arial"/>
                <w:bCs/>
                <w:color w:val="655A45" w:themeColor="accent5" w:themeShade="BF"/>
              </w:rPr>
              <w:t>F12</w:t>
            </w:r>
            <w:proofErr w:type="spellEnd"/>
          </w:p>
        </w:tc>
        <w:tc>
          <w:tcPr>
            <w:tcW w:w="2158" w:type="dxa"/>
          </w:tcPr>
          <w:p w14:paraId="2F01FF9A" w14:textId="77777777" w:rsidR="004D4A04" w:rsidRDefault="004D4A04" w:rsidP="00A305E9">
            <w:pPr>
              <w:jc w:val="center"/>
              <w:rPr>
                <w:rFonts w:ascii="Arial" w:hAnsi="Arial" w:cs="Arial"/>
                <w:bCs/>
                <w:color w:val="655A45" w:themeColor="accent5" w:themeShade="BF"/>
              </w:rPr>
            </w:pPr>
          </w:p>
        </w:tc>
        <w:tc>
          <w:tcPr>
            <w:tcW w:w="2158" w:type="dxa"/>
          </w:tcPr>
          <w:p w14:paraId="7AB77E20" w14:textId="77777777" w:rsidR="004D4A04" w:rsidRDefault="004D4A04" w:rsidP="00A305E9">
            <w:pPr>
              <w:jc w:val="center"/>
              <w:rPr>
                <w:rFonts w:ascii="Arial" w:hAnsi="Arial" w:cs="Arial"/>
                <w:bCs/>
                <w:color w:val="655A45" w:themeColor="accent5" w:themeShade="BF"/>
              </w:rPr>
            </w:pPr>
          </w:p>
        </w:tc>
        <w:tc>
          <w:tcPr>
            <w:tcW w:w="2158" w:type="dxa"/>
          </w:tcPr>
          <w:p w14:paraId="6C6E80E4" w14:textId="77777777" w:rsidR="004D4A04" w:rsidRDefault="004D4A04" w:rsidP="00A305E9">
            <w:pPr>
              <w:jc w:val="center"/>
              <w:rPr>
                <w:rFonts w:ascii="Arial" w:hAnsi="Arial" w:cs="Arial"/>
                <w:bCs/>
                <w:color w:val="655A45" w:themeColor="accent5" w:themeShade="BF"/>
              </w:rPr>
            </w:pPr>
          </w:p>
        </w:tc>
      </w:tr>
      <w:tr w:rsidR="004D4A04" w14:paraId="29ED5421" w14:textId="77777777" w:rsidTr="004D4A04">
        <w:tc>
          <w:tcPr>
            <w:tcW w:w="10790" w:type="dxa"/>
            <w:gridSpan w:val="5"/>
            <w:shd w:val="clear" w:color="auto" w:fill="FDECD1" w:themeFill="accent1" w:themeFillTint="33"/>
          </w:tcPr>
          <w:p w14:paraId="72F7DD2F" w14:textId="77777777" w:rsidR="004D4A04" w:rsidRDefault="004D4A04" w:rsidP="00A305E9">
            <w:pPr>
              <w:jc w:val="center"/>
              <w:rPr>
                <w:rFonts w:ascii="Arial" w:hAnsi="Arial" w:cs="Arial"/>
                <w:bCs/>
                <w:color w:val="655A45" w:themeColor="accent5" w:themeShade="BF"/>
              </w:rPr>
            </w:pPr>
          </w:p>
        </w:tc>
      </w:tr>
      <w:tr w:rsidR="004D4A04" w14:paraId="4799B5C7" w14:textId="77777777" w:rsidTr="004D4A04">
        <w:tc>
          <w:tcPr>
            <w:tcW w:w="2158" w:type="dxa"/>
          </w:tcPr>
          <w:p w14:paraId="10C139CD" w14:textId="0EA721AA" w:rsidR="004D4A04" w:rsidRPr="004D4A04" w:rsidRDefault="004D4A04" w:rsidP="00A305E9">
            <w:pPr>
              <w:jc w:val="center"/>
              <w:rPr>
                <w:rFonts w:ascii="Arial" w:hAnsi="Arial" w:cs="Arial"/>
                <w:b/>
                <w:color w:val="655A45" w:themeColor="accent5" w:themeShade="BF"/>
              </w:rPr>
            </w:pPr>
            <w:r>
              <w:rPr>
                <w:rFonts w:ascii="Arial" w:hAnsi="Arial" w:cs="Arial"/>
                <w:b/>
                <w:color w:val="655A45" w:themeColor="accent5" w:themeShade="BF"/>
              </w:rPr>
              <w:t>Item Number</w:t>
            </w:r>
          </w:p>
        </w:tc>
        <w:tc>
          <w:tcPr>
            <w:tcW w:w="2158" w:type="dxa"/>
          </w:tcPr>
          <w:p w14:paraId="5FD32FB5" w14:textId="739BCEB4" w:rsidR="004D4A04" w:rsidRPr="004D4A04" w:rsidRDefault="004D4A04" w:rsidP="00A305E9">
            <w:pPr>
              <w:jc w:val="center"/>
              <w:rPr>
                <w:rFonts w:ascii="Arial" w:hAnsi="Arial" w:cs="Arial"/>
                <w:b/>
                <w:color w:val="655A45" w:themeColor="accent5" w:themeShade="BF"/>
              </w:rPr>
            </w:pPr>
            <w:r>
              <w:rPr>
                <w:rFonts w:ascii="Arial" w:hAnsi="Arial" w:cs="Arial"/>
                <w:b/>
                <w:color w:val="655A45" w:themeColor="accent5" w:themeShade="BF"/>
              </w:rPr>
              <w:t>Quantity Listed on Inventory (units)</w:t>
            </w:r>
          </w:p>
        </w:tc>
        <w:tc>
          <w:tcPr>
            <w:tcW w:w="2158" w:type="dxa"/>
          </w:tcPr>
          <w:p w14:paraId="43DA2279" w14:textId="326392CD" w:rsidR="004D4A04" w:rsidRPr="004D4A04" w:rsidRDefault="004D4A04" w:rsidP="00A305E9">
            <w:pPr>
              <w:jc w:val="center"/>
              <w:rPr>
                <w:rFonts w:ascii="Arial" w:hAnsi="Arial" w:cs="Arial"/>
                <w:b/>
                <w:color w:val="655A45" w:themeColor="accent5" w:themeShade="BF"/>
              </w:rPr>
            </w:pPr>
            <w:r>
              <w:rPr>
                <w:rFonts w:ascii="Arial" w:hAnsi="Arial" w:cs="Arial"/>
                <w:b/>
                <w:color w:val="655A45" w:themeColor="accent5" w:themeShade="BF"/>
              </w:rPr>
              <w:t>Actual Inventory Count (units)</w:t>
            </w:r>
          </w:p>
        </w:tc>
        <w:tc>
          <w:tcPr>
            <w:tcW w:w="2158" w:type="dxa"/>
          </w:tcPr>
          <w:p w14:paraId="3C0B062C" w14:textId="77777777" w:rsidR="004D4A04" w:rsidRDefault="00737F98" w:rsidP="00A305E9">
            <w:pPr>
              <w:jc w:val="center"/>
              <w:rPr>
                <w:rFonts w:ascii="Arial" w:hAnsi="Arial" w:cs="Arial"/>
                <w:b/>
                <w:color w:val="655A45" w:themeColor="accent5" w:themeShade="BF"/>
              </w:rPr>
            </w:pPr>
            <w:r>
              <w:rPr>
                <w:rFonts w:ascii="Arial" w:hAnsi="Arial" w:cs="Arial"/>
                <w:b/>
                <w:color w:val="655A45" w:themeColor="accent5" w:themeShade="BF"/>
              </w:rPr>
              <w:t>Inventory Verified</w:t>
            </w:r>
          </w:p>
          <w:p w14:paraId="22694F21" w14:textId="71F5EE0F" w:rsidR="00737F98" w:rsidRPr="00737F98" w:rsidRDefault="00737F98" w:rsidP="00A305E9">
            <w:pPr>
              <w:jc w:val="center"/>
              <w:rPr>
                <w:rFonts w:ascii="Arial" w:hAnsi="Arial" w:cs="Arial"/>
                <w:b/>
                <w:color w:val="655A45" w:themeColor="accent5" w:themeShade="BF"/>
              </w:rPr>
            </w:pPr>
            <w:r>
              <w:rPr>
                <w:rFonts w:ascii="Arial" w:hAnsi="Arial" w:cs="Arial"/>
                <w:b/>
                <w:color w:val="655A45" w:themeColor="accent5" w:themeShade="BF"/>
              </w:rPr>
              <w:t>(√)</w:t>
            </w:r>
          </w:p>
        </w:tc>
        <w:tc>
          <w:tcPr>
            <w:tcW w:w="2158" w:type="dxa"/>
          </w:tcPr>
          <w:p w14:paraId="3D0D704B" w14:textId="11FA39B4" w:rsidR="004D4A04" w:rsidRPr="00737F98" w:rsidRDefault="00737F98" w:rsidP="00A305E9">
            <w:pPr>
              <w:jc w:val="center"/>
              <w:rPr>
                <w:rFonts w:ascii="Arial" w:hAnsi="Arial" w:cs="Arial"/>
                <w:b/>
                <w:color w:val="655A45" w:themeColor="accent5" w:themeShade="BF"/>
              </w:rPr>
            </w:pPr>
            <w:r>
              <w:rPr>
                <w:rFonts w:ascii="Arial" w:hAnsi="Arial" w:cs="Arial"/>
                <w:b/>
                <w:color w:val="655A45" w:themeColor="accent5" w:themeShade="BF"/>
              </w:rPr>
              <w:t>+/-</w:t>
            </w:r>
          </w:p>
        </w:tc>
      </w:tr>
      <w:tr w:rsidR="004D4A04" w14:paraId="08E69633" w14:textId="77777777" w:rsidTr="004D4A04">
        <w:tc>
          <w:tcPr>
            <w:tcW w:w="2158" w:type="dxa"/>
          </w:tcPr>
          <w:p w14:paraId="6EDF6689" w14:textId="4AFA2AC9" w:rsidR="004D4A04" w:rsidRDefault="00737F98" w:rsidP="00A305E9">
            <w:pPr>
              <w:jc w:val="center"/>
              <w:rPr>
                <w:rFonts w:ascii="Arial" w:hAnsi="Arial" w:cs="Arial"/>
                <w:bCs/>
                <w:color w:val="655A45" w:themeColor="accent5" w:themeShade="BF"/>
              </w:rPr>
            </w:pPr>
            <w:r>
              <w:rPr>
                <w:rFonts w:ascii="Arial" w:hAnsi="Arial" w:cs="Arial"/>
                <w:bCs/>
                <w:color w:val="655A45" w:themeColor="accent5" w:themeShade="BF"/>
              </w:rPr>
              <w:t>201</w:t>
            </w:r>
          </w:p>
        </w:tc>
        <w:tc>
          <w:tcPr>
            <w:tcW w:w="2158" w:type="dxa"/>
          </w:tcPr>
          <w:p w14:paraId="0B6D8E68" w14:textId="54C3E7AF" w:rsidR="004D4A04" w:rsidRDefault="00737F98" w:rsidP="00A305E9">
            <w:pPr>
              <w:jc w:val="center"/>
              <w:rPr>
                <w:rFonts w:ascii="Arial" w:hAnsi="Arial" w:cs="Arial"/>
                <w:bCs/>
                <w:color w:val="655A45" w:themeColor="accent5" w:themeShade="BF"/>
              </w:rPr>
            </w:pPr>
            <w:r>
              <w:rPr>
                <w:rFonts w:ascii="Arial" w:hAnsi="Arial" w:cs="Arial"/>
                <w:bCs/>
                <w:color w:val="655A45" w:themeColor="accent5" w:themeShade="BF"/>
              </w:rPr>
              <w:t>1260</w:t>
            </w:r>
          </w:p>
        </w:tc>
        <w:tc>
          <w:tcPr>
            <w:tcW w:w="2158" w:type="dxa"/>
          </w:tcPr>
          <w:p w14:paraId="04FCF058" w14:textId="5EFCF51B" w:rsidR="004D4A04" w:rsidRDefault="00737F98" w:rsidP="00A305E9">
            <w:pPr>
              <w:jc w:val="center"/>
              <w:rPr>
                <w:rFonts w:ascii="Arial" w:hAnsi="Arial" w:cs="Arial"/>
                <w:bCs/>
                <w:color w:val="655A45" w:themeColor="accent5" w:themeShade="BF"/>
              </w:rPr>
            </w:pPr>
            <w:r>
              <w:rPr>
                <w:rFonts w:ascii="Arial" w:hAnsi="Arial" w:cs="Arial"/>
                <w:bCs/>
                <w:color w:val="655A45" w:themeColor="accent5" w:themeShade="BF"/>
              </w:rPr>
              <w:t>1260</w:t>
            </w:r>
          </w:p>
        </w:tc>
        <w:tc>
          <w:tcPr>
            <w:tcW w:w="2158" w:type="dxa"/>
          </w:tcPr>
          <w:p w14:paraId="769D1B29" w14:textId="295402F9" w:rsidR="004D4A04" w:rsidRDefault="00737F98" w:rsidP="00A305E9">
            <w:pPr>
              <w:jc w:val="center"/>
              <w:rPr>
                <w:rFonts w:ascii="Arial" w:hAnsi="Arial" w:cs="Arial"/>
                <w:bCs/>
                <w:color w:val="655A45" w:themeColor="accent5" w:themeShade="BF"/>
              </w:rPr>
            </w:pPr>
            <w:r>
              <w:rPr>
                <w:rFonts w:ascii="Arial" w:hAnsi="Arial" w:cs="Arial"/>
                <w:bCs/>
                <w:color w:val="655A45" w:themeColor="accent5" w:themeShade="BF"/>
              </w:rPr>
              <w:t>√</w:t>
            </w:r>
          </w:p>
        </w:tc>
        <w:tc>
          <w:tcPr>
            <w:tcW w:w="2158" w:type="dxa"/>
          </w:tcPr>
          <w:p w14:paraId="0427E0C5" w14:textId="77777777" w:rsidR="004D4A04" w:rsidRDefault="004D4A04" w:rsidP="00A305E9">
            <w:pPr>
              <w:jc w:val="center"/>
              <w:rPr>
                <w:rFonts w:ascii="Arial" w:hAnsi="Arial" w:cs="Arial"/>
                <w:bCs/>
                <w:color w:val="655A45" w:themeColor="accent5" w:themeShade="BF"/>
              </w:rPr>
            </w:pPr>
          </w:p>
        </w:tc>
      </w:tr>
      <w:tr w:rsidR="00737F98" w14:paraId="11FB4D4D" w14:textId="77777777" w:rsidTr="004D4A04">
        <w:tc>
          <w:tcPr>
            <w:tcW w:w="2158" w:type="dxa"/>
          </w:tcPr>
          <w:p w14:paraId="395008B6" w14:textId="00D36D3C" w:rsidR="00737F98" w:rsidRDefault="00737F98" w:rsidP="00A305E9">
            <w:pPr>
              <w:jc w:val="center"/>
              <w:rPr>
                <w:rFonts w:ascii="Arial" w:hAnsi="Arial" w:cs="Arial"/>
                <w:bCs/>
                <w:color w:val="655A45" w:themeColor="accent5" w:themeShade="BF"/>
              </w:rPr>
            </w:pPr>
            <w:r>
              <w:rPr>
                <w:rFonts w:ascii="Arial" w:hAnsi="Arial" w:cs="Arial"/>
                <w:bCs/>
                <w:color w:val="655A45" w:themeColor="accent5" w:themeShade="BF"/>
              </w:rPr>
              <w:t>202</w:t>
            </w:r>
          </w:p>
        </w:tc>
        <w:tc>
          <w:tcPr>
            <w:tcW w:w="2158" w:type="dxa"/>
          </w:tcPr>
          <w:p w14:paraId="4E6B11D9" w14:textId="53074700" w:rsidR="00737F98" w:rsidRDefault="00737F98" w:rsidP="00A305E9">
            <w:pPr>
              <w:jc w:val="center"/>
              <w:rPr>
                <w:rFonts w:ascii="Arial" w:hAnsi="Arial" w:cs="Arial"/>
                <w:bCs/>
                <w:color w:val="655A45" w:themeColor="accent5" w:themeShade="BF"/>
              </w:rPr>
            </w:pPr>
            <w:r>
              <w:rPr>
                <w:rFonts w:ascii="Arial" w:hAnsi="Arial" w:cs="Arial"/>
                <w:bCs/>
                <w:color w:val="655A45" w:themeColor="accent5" w:themeShade="BF"/>
              </w:rPr>
              <w:t>804</w:t>
            </w:r>
          </w:p>
        </w:tc>
        <w:tc>
          <w:tcPr>
            <w:tcW w:w="2158" w:type="dxa"/>
          </w:tcPr>
          <w:p w14:paraId="7C98829A" w14:textId="09698BDF" w:rsidR="00737F98" w:rsidRDefault="00737F98" w:rsidP="00A305E9">
            <w:pPr>
              <w:jc w:val="center"/>
              <w:rPr>
                <w:rFonts w:ascii="Arial" w:hAnsi="Arial" w:cs="Arial"/>
                <w:bCs/>
                <w:color w:val="655A45" w:themeColor="accent5" w:themeShade="BF"/>
              </w:rPr>
            </w:pPr>
            <w:r>
              <w:rPr>
                <w:rFonts w:ascii="Arial" w:hAnsi="Arial" w:cs="Arial"/>
                <w:bCs/>
                <w:color w:val="655A45" w:themeColor="accent5" w:themeShade="BF"/>
              </w:rPr>
              <w:t>800</w:t>
            </w:r>
          </w:p>
        </w:tc>
        <w:tc>
          <w:tcPr>
            <w:tcW w:w="2158" w:type="dxa"/>
          </w:tcPr>
          <w:p w14:paraId="01D746CF" w14:textId="77777777" w:rsidR="00737F98" w:rsidRDefault="00737F98" w:rsidP="00A305E9">
            <w:pPr>
              <w:jc w:val="center"/>
              <w:rPr>
                <w:rFonts w:ascii="Arial" w:hAnsi="Arial" w:cs="Arial"/>
                <w:bCs/>
                <w:color w:val="655A45" w:themeColor="accent5" w:themeShade="BF"/>
              </w:rPr>
            </w:pPr>
          </w:p>
        </w:tc>
        <w:tc>
          <w:tcPr>
            <w:tcW w:w="2158" w:type="dxa"/>
          </w:tcPr>
          <w:p w14:paraId="3AC4263A" w14:textId="58C30B38" w:rsidR="00737F98" w:rsidRDefault="00737F98" w:rsidP="00A305E9">
            <w:pPr>
              <w:jc w:val="center"/>
              <w:rPr>
                <w:rFonts w:ascii="Arial" w:hAnsi="Arial" w:cs="Arial"/>
                <w:bCs/>
                <w:color w:val="655A45" w:themeColor="accent5" w:themeShade="BF"/>
              </w:rPr>
            </w:pPr>
            <w:r>
              <w:rPr>
                <w:rFonts w:ascii="Arial" w:hAnsi="Arial" w:cs="Arial"/>
                <w:bCs/>
                <w:color w:val="655A45" w:themeColor="accent5" w:themeShade="BF"/>
              </w:rPr>
              <w:t>-4</w:t>
            </w:r>
          </w:p>
        </w:tc>
      </w:tr>
      <w:tr w:rsidR="00737F98" w14:paraId="769C1958" w14:textId="77777777" w:rsidTr="004D4A04">
        <w:tc>
          <w:tcPr>
            <w:tcW w:w="2158" w:type="dxa"/>
          </w:tcPr>
          <w:p w14:paraId="6EB4D317" w14:textId="084F4D51" w:rsidR="00737F98" w:rsidRDefault="00737F98" w:rsidP="00A305E9">
            <w:pPr>
              <w:jc w:val="center"/>
              <w:rPr>
                <w:rFonts w:ascii="Arial" w:hAnsi="Arial" w:cs="Arial"/>
                <w:bCs/>
                <w:color w:val="655A45" w:themeColor="accent5" w:themeShade="BF"/>
              </w:rPr>
            </w:pPr>
            <w:r>
              <w:rPr>
                <w:rFonts w:ascii="Arial" w:hAnsi="Arial" w:cs="Arial"/>
                <w:bCs/>
                <w:color w:val="655A45" w:themeColor="accent5" w:themeShade="BF"/>
              </w:rPr>
              <w:t>203</w:t>
            </w:r>
          </w:p>
        </w:tc>
        <w:tc>
          <w:tcPr>
            <w:tcW w:w="2158" w:type="dxa"/>
          </w:tcPr>
          <w:p w14:paraId="2A130DB9" w14:textId="22040741" w:rsidR="00737F98" w:rsidRDefault="001C721A" w:rsidP="00A305E9">
            <w:pPr>
              <w:jc w:val="center"/>
              <w:rPr>
                <w:rFonts w:ascii="Arial" w:hAnsi="Arial" w:cs="Arial"/>
                <w:bCs/>
                <w:color w:val="655A45" w:themeColor="accent5" w:themeShade="BF"/>
              </w:rPr>
            </w:pPr>
            <w:r>
              <w:rPr>
                <w:rFonts w:ascii="Arial" w:hAnsi="Arial" w:cs="Arial"/>
                <w:bCs/>
                <w:color w:val="655A45" w:themeColor="accent5" w:themeShade="BF"/>
              </w:rPr>
              <w:t>300</w:t>
            </w:r>
          </w:p>
        </w:tc>
        <w:tc>
          <w:tcPr>
            <w:tcW w:w="2158" w:type="dxa"/>
          </w:tcPr>
          <w:p w14:paraId="38022921" w14:textId="77777777" w:rsidR="00737F98" w:rsidRDefault="00737F98" w:rsidP="00A305E9">
            <w:pPr>
              <w:jc w:val="center"/>
              <w:rPr>
                <w:rFonts w:ascii="Arial" w:hAnsi="Arial" w:cs="Arial"/>
                <w:bCs/>
                <w:color w:val="655A45" w:themeColor="accent5" w:themeShade="BF"/>
              </w:rPr>
            </w:pPr>
          </w:p>
        </w:tc>
        <w:tc>
          <w:tcPr>
            <w:tcW w:w="2158" w:type="dxa"/>
          </w:tcPr>
          <w:p w14:paraId="45F0B64C" w14:textId="77777777" w:rsidR="00737F98" w:rsidRDefault="00737F98" w:rsidP="00A305E9">
            <w:pPr>
              <w:jc w:val="center"/>
              <w:rPr>
                <w:rFonts w:ascii="Arial" w:hAnsi="Arial" w:cs="Arial"/>
                <w:bCs/>
                <w:color w:val="655A45" w:themeColor="accent5" w:themeShade="BF"/>
              </w:rPr>
            </w:pPr>
          </w:p>
        </w:tc>
        <w:tc>
          <w:tcPr>
            <w:tcW w:w="2158" w:type="dxa"/>
          </w:tcPr>
          <w:p w14:paraId="3E8E5D3F" w14:textId="77777777" w:rsidR="00737F98" w:rsidRDefault="00737F98" w:rsidP="00A305E9">
            <w:pPr>
              <w:jc w:val="center"/>
              <w:rPr>
                <w:rFonts w:ascii="Arial" w:hAnsi="Arial" w:cs="Arial"/>
                <w:bCs/>
                <w:color w:val="655A45" w:themeColor="accent5" w:themeShade="BF"/>
              </w:rPr>
            </w:pPr>
          </w:p>
        </w:tc>
      </w:tr>
      <w:tr w:rsidR="00737F98" w14:paraId="466DDC74" w14:textId="77777777" w:rsidTr="004D4A04">
        <w:tc>
          <w:tcPr>
            <w:tcW w:w="2158" w:type="dxa"/>
          </w:tcPr>
          <w:p w14:paraId="1EFCFB14" w14:textId="53833A39" w:rsidR="00737F98" w:rsidRDefault="00737F98" w:rsidP="00A305E9">
            <w:pPr>
              <w:jc w:val="center"/>
              <w:rPr>
                <w:rFonts w:ascii="Arial" w:hAnsi="Arial" w:cs="Arial"/>
                <w:bCs/>
                <w:color w:val="655A45" w:themeColor="accent5" w:themeShade="BF"/>
              </w:rPr>
            </w:pPr>
            <w:r>
              <w:rPr>
                <w:rFonts w:ascii="Arial" w:hAnsi="Arial" w:cs="Arial"/>
                <w:bCs/>
                <w:color w:val="655A45" w:themeColor="accent5" w:themeShade="BF"/>
              </w:rPr>
              <w:t>204</w:t>
            </w:r>
          </w:p>
        </w:tc>
        <w:tc>
          <w:tcPr>
            <w:tcW w:w="2158" w:type="dxa"/>
          </w:tcPr>
          <w:p w14:paraId="6A38E962" w14:textId="1DF08974" w:rsidR="00737F98" w:rsidRDefault="001C721A" w:rsidP="00A305E9">
            <w:pPr>
              <w:jc w:val="center"/>
              <w:rPr>
                <w:rFonts w:ascii="Arial" w:hAnsi="Arial" w:cs="Arial"/>
                <w:bCs/>
                <w:color w:val="655A45" w:themeColor="accent5" w:themeShade="BF"/>
              </w:rPr>
            </w:pPr>
            <w:r>
              <w:rPr>
                <w:rFonts w:ascii="Arial" w:hAnsi="Arial" w:cs="Arial"/>
                <w:bCs/>
                <w:color w:val="655A45" w:themeColor="accent5" w:themeShade="BF"/>
              </w:rPr>
              <w:t>1788</w:t>
            </w:r>
          </w:p>
        </w:tc>
        <w:tc>
          <w:tcPr>
            <w:tcW w:w="2158" w:type="dxa"/>
          </w:tcPr>
          <w:p w14:paraId="245E3A82" w14:textId="77777777" w:rsidR="00737F98" w:rsidRDefault="00737F98" w:rsidP="00A305E9">
            <w:pPr>
              <w:jc w:val="center"/>
              <w:rPr>
                <w:rFonts w:ascii="Arial" w:hAnsi="Arial" w:cs="Arial"/>
                <w:bCs/>
                <w:color w:val="655A45" w:themeColor="accent5" w:themeShade="BF"/>
              </w:rPr>
            </w:pPr>
          </w:p>
        </w:tc>
        <w:tc>
          <w:tcPr>
            <w:tcW w:w="2158" w:type="dxa"/>
          </w:tcPr>
          <w:p w14:paraId="4DF741E7" w14:textId="77777777" w:rsidR="00737F98" w:rsidRDefault="00737F98" w:rsidP="00A305E9">
            <w:pPr>
              <w:jc w:val="center"/>
              <w:rPr>
                <w:rFonts w:ascii="Arial" w:hAnsi="Arial" w:cs="Arial"/>
                <w:bCs/>
                <w:color w:val="655A45" w:themeColor="accent5" w:themeShade="BF"/>
              </w:rPr>
            </w:pPr>
          </w:p>
        </w:tc>
        <w:tc>
          <w:tcPr>
            <w:tcW w:w="2158" w:type="dxa"/>
          </w:tcPr>
          <w:p w14:paraId="21A808FF" w14:textId="77777777" w:rsidR="00737F98" w:rsidRDefault="00737F98" w:rsidP="00A305E9">
            <w:pPr>
              <w:jc w:val="center"/>
              <w:rPr>
                <w:rFonts w:ascii="Arial" w:hAnsi="Arial" w:cs="Arial"/>
                <w:bCs/>
                <w:color w:val="655A45" w:themeColor="accent5" w:themeShade="BF"/>
              </w:rPr>
            </w:pPr>
          </w:p>
        </w:tc>
      </w:tr>
      <w:tr w:rsidR="00737F98" w14:paraId="432AC06A" w14:textId="77777777" w:rsidTr="004D4A04">
        <w:tc>
          <w:tcPr>
            <w:tcW w:w="2158" w:type="dxa"/>
          </w:tcPr>
          <w:p w14:paraId="770E01E8" w14:textId="42D5A4E9" w:rsidR="00737F98" w:rsidRDefault="00737F98" w:rsidP="00A305E9">
            <w:pPr>
              <w:jc w:val="center"/>
              <w:rPr>
                <w:rFonts w:ascii="Arial" w:hAnsi="Arial" w:cs="Arial"/>
                <w:bCs/>
                <w:color w:val="655A45" w:themeColor="accent5" w:themeShade="BF"/>
              </w:rPr>
            </w:pPr>
            <w:r>
              <w:rPr>
                <w:rFonts w:ascii="Arial" w:hAnsi="Arial" w:cs="Arial"/>
                <w:bCs/>
                <w:color w:val="655A45" w:themeColor="accent5" w:themeShade="BF"/>
              </w:rPr>
              <w:t>205</w:t>
            </w:r>
          </w:p>
        </w:tc>
        <w:tc>
          <w:tcPr>
            <w:tcW w:w="2158" w:type="dxa"/>
          </w:tcPr>
          <w:p w14:paraId="6F6C1664" w14:textId="392186B4" w:rsidR="00737F98" w:rsidRDefault="001C721A" w:rsidP="00A305E9">
            <w:pPr>
              <w:jc w:val="center"/>
              <w:rPr>
                <w:rFonts w:ascii="Arial" w:hAnsi="Arial" w:cs="Arial"/>
                <w:bCs/>
                <w:color w:val="655A45" w:themeColor="accent5" w:themeShade="BF"/>
              </w:rPr>
            </w:pPr>
            <w:r>
              <w:rPr>
                <w:rFonts w:ascii="Arial" w:hAnsi="Arial" w:cs="Arial"/>
                <w:bCs/>
                <w:color w:val="655A45" w:themeColor="accent5" w:themeShade="BF"/>
              </w:rPr>
              <w:t>850</w:t>
            </w:r>
          </w:p>
        </w:tc>
        <w:tc>
          <w:tcPr>
            <w:tcW w:w="2158" w:type="dxa"/>
          </w:tcPr>
          <w:p w14:paraId="20A3F6F0" w14:textId="77777777" w:rsidR="00737F98" w:rsidRDefault="00737F98" w:rsidP="00A305E9">
            <w:pPr>
              <w:jc w:val="center"/>
              <w:rPr>
                <w:rFonts w:ascii="Arial" w:hAnsi="Arial" w:cs="Arial"/>
                <w:bCs/>
                <w:color w:val="655A45" w:themeColor="accent5" w:themeShade="BF"/>
              </w:rPr>
            </w:pPr>
          </w:p>
        </w:tc>
        <w:tc>
          <w:tcPr>
            <w:tcW w:w="2158" w:type="dxa"/>
          </w:tcPr>
          <w:p w14:paraId="4D450B5C" w14:textId="77777777" w:rsidR="00737F98" w:rsidRDefault="00737F98" w:rsidP="00A305E9">
            <w:pPr>
              <w:jc w:val="center"/>
              <w:rPr>
                <w:rFonts w:ascii="Arial" w:hAnsi="Arial" w:cs="Arial"/>
                <w:bCs/>
                <w:color w:val="655A45" w:themeColor="accent5" w:themeShade="BF"/>
              </w:rPr>
            </w:pPr>
          </w:p>
        </w:tc>
        <w:tc>
          <w:tcPr>
            <w:tcW w:w="2158" w:type="dxa"/>
          </w:tcPr>
          <w:p w14:paraId="6CD1AEC6" w14:textId="77777777" w:rsidR="00737F98" w:rsidRDefault="00737F98" w:rsidP="00A305E9">
            <w:pPr>
              <w:jc w:val="center"/>
              <w:rPr>
                <w:rFonts w:ascii="Arial" w:hAnsi="Arial" w:cs="Arial"/>
                <w:bCs/>
                <w:color w:val="655A45" w:themeColor="accent5" w:themeShade="BF"/>
              </w:rPr>
            </w:pPr>
          </w:p>
        </w:tc>
      </w:tr>
      <w:tr w:rsidR="00737F98" w14:paraId="746C026E" w14:textId="77777777" w:rsidTr="004D4A04">
        <w:tc>
          <w:tcPr>
            <w:tcW w:w="2158" w:type="dxa"/>
          </w:tcPr>
          <w:p w14:paraId="63486723" w14:textId="59071020" w:rsidR="00737F98" w:rsidRDefault="00737F98" w:rsidP="00A305E9">
            <w:pPr>
              <w:jc w:val="center"/>
              <w:rPr>
                <w:rFonts w:ascii="Arial" w:hAnsi="Arial" w:cs="Arial"/>
                <w:bCs/>
                <w:color w:val="655A45" w:themeColor="accent5" w:themeShade="BF"/>
              </w:rPr>
            </w:pPr>
            <w:r>
              <w:rPr>
                <w:rFonts w:ascii="Arial" w:hAnsi="Arial" w:cs="Arial"/>
                <w:bCs/>
                <w:color w:val="655A45" w:themeColor="accent5" w:themeShade="BF"/>
              </w:rPr>
              <w:t>206</w:t>
            </w:r>
          </w:p>
        </w:tc>
        <w:tc>
          <w:tcPr>
            <w:tcW w:w="2158" w:type="dxa"/>
          </w:tcPr>
          <w:p w14:paraId="6BA9A87E" w14:textId="72C09DD8" w:rsidR="00737F98" w:rsidRDefault="001C721A" w:rsidP="00A305E9">
            <w:pPr>
              <w:jc w:val="center"/>
              <w:rPr>
                <w:rFonts w:ascii="Arial" w:hAnsi="Arial" w:cs="Arial"/>
                <w:bCs/>
                <w:color w:val="655A45" w:themeColor="accent5" w:themeShade="BF"/>
              </w:rPr>
            </w:pPr>
            <w:r>
              <w:rPr>
                <w:rFonts w:ascii="Arial" w:hAnsi="Arial" w:cs="Arial"/>
                <w:bCs/>
                <w:color w:val="655A45" w:themeColor="accent5" w:themeShade="BF"/>
              </w:rPr>
              <w:t>1030</w:t>
            </w:r>
          </w:p>
        </w:tc>
        <w:tc>
          <w:tcPr>
            <w:tcW w:w="2158" w:type="dxa"/>
          </w:tcPr>
          <w:p w14:paraId="66B1D080" w14:textId="77777777" w:rsidR="00737F98" w:rsidRDefault="00737F98" w:rsidP="00A305E9">
            <w:pPr>
              <w:jc w:val="center"/>
              <w:rPr>
                <w:rFonts w:ascii="Arial" w:hAnsi="Arial" w:cs="Arial"/>
                <w:bCs/>
                <w:color w:val="655A45" w:themeColor="accent5" w:themeShade="BF"/>
              </w:rPr>
            </w:pPr>
          </w:p>
        </w:tc>
        <w:tc>
          <w:tcPr>
            <w:tcW w:w="2158" w:type="dxa"/>
          </w:tcPr>
          <w:p w14:paraId="4E98998A" w14:textId="77777777" w:rsidR="00737F98" w:rsidRDefault="00737F98" w:rsidP="00A305E9">
            <w:pPr>
              <w:jc w:val="center"/>
              <w:rPr>
                <w:rFonts w:ascii="Arial" w:hAnsi="Arial" w:cs="Arial"/>
                <w:bCs/>
                <w:color w:val="655A45" w:themeColor="accent5" w:themeShade="BF"/>
              </w:rPr>
            </w:pPr>
          </w:p>
        </w:tc>
        <w:tc>
          <w:tcPr>
            <w:tcW w:w="2158" w:type="dxa"/>
          </w:tcPr>
          <w:p w14:paraId="4F471135" w14:textId="77777777" w:rsidR="00737F98" w:rsidRDefault="00737F98" w:rsidP="00A305E9">
            <w:pPr>
              <w:jc w:val="center"/>
              <w:rPr>
                <w:rFonts w:ascii="Arial" w:hAnsi="Arial" w:cs="Arial"/>
                <w:bCs/>
                <w:color w:val="655A45" w:themeColor="accent5" w:themeShade="BF"/>
              </w:rPr>
            </w:pPr>
          </w:p>
        </w:tc>
      </w:tr>
      <w:tr w:rsidR="00737F98" w14:paraId="6DC5A5B5" w14:textId="77777777" w:rsidTr="004D4A04">
        <w:tc>
          <w:tcPr>
            <w:tcW w:w="2158" w:type="dxa"/>
          </w:tcPr>
          <w:p w14:paraId="53BC9577" w14:textId="451C6CA2" w:rsidR="00737F98" w:rsidRDefault="00737F98" w:rsidP="00A305E9">
            <w:pPr>
              <w:jc w:val="center"/>
              <w:rPr>
                <w:rFonts w:ascii="Arial" w:hAnsi="Arial" w:cs="Arial"/>
                <w:bCs/>
                <w:color w:val="655A45" w:themeColor="accent5" w:themeShade="BF"/>
              </w:rPr>
            </w:pPr>
            <w:r>
              <w:rPr>
                <w:rFonts w:ascii="Arial" w:hAnsi="Arial" w:cs="Arial"/>
                <w:bCs/>
                <w:color w:val="655A45" w:themeColor="accent5" w:themeShade="BF"/>
              </w:rPr>
              <w:t>207</w:t>
            </w:r>
          </w:p>
        </w:tc>
        <w:tc>
          <w:tcPr>
            <w:tcW w:w="2158" w:type="dxa"/>
          </w:tcPr>
          <w:p w14:paraId="04BEEB59" w14:textId="28C37002" w:rsidR="00737F98" w:rsidRDefault="001C721A" w:rsidP="00A305E9">
            <w:pPr>
              <w:jc w:val="center"/>
              <w:rPr>
                <w:rFonts w:ascii="Arial" w:hAnsi="Arial" w:cs="Arial"/>
                <w:bCs/>
                <w:color w:val="655A45" w:themeColor="accent5" w:themeShade="BF"/>
              </w:rPr>
            </w:pPr>
            <w:r>
              <w:rPr>
                <w:rFonts w:ascii="Arial" w:hAnsi="Arial" w:cs="Arial"/>
                <w:bCs/>
                <w:color w:val="655A45" w:themeColor="accent5" w:themeShade="BF"/>
              </w:rPr>
              <w:t>1032</w:t>
            </w:r>
          </w:p>
        </w:tc>
        <w:tc>
          <w:tcPr>
            <w:tcW w:w="2158" w:type="dxa"/>
          </w:tcPr>
          <w:p w14:paraId="2B576523" w14:textId="77777777" w:rsidR="00737F98" w:rsidRDefault="00737F98" w:rsidP="00A305E9">
            <w:pPr>
              <w:jc w:val="center"/>
              <w:rPr>
                <w:rFonts w:ascii="Arial" w:hAnsi="Arial" w:cs="Arial"/>
                <w:bCs/>
                <w:color w:val="655A45" w:themeColor="accent5" w:themeShade="BF"/>
              </w:rPr>
            </w:pPr>
          </w:p>
        </w:tc>
        <w:tc>
          <w:tcPr>
            <w:tcW w:w="2158" w:type="dxa"/>
          </w:tcPr>
          <w:p w14:paraId="52CFC535" w14:textId="77777777" w:rsidR="00737F98" w:rsidRDefault="00737F98" w:rsidP="00A305E9">
            <w:pPr>
              <w:jc w:val="center"/>
              <w:rPr>
                <w:rFonts w:ascii="Arial" w:hAnsi="Arial" w:cs="Arial"/>
                <w:bCs/>
                <w:color w:val="655A45" w:themeColor="accent5" w:themeShade="BF"/>
              </w:rPr>
            </w:pPr>
          </w:p>
        </w:tc>
        <w:tc>
          <w:tcPr>
            <w:tcW w:w="2158" w:type="dxa"/>
          </w:tcPr>
          <w:p w14:paraId="07CD65C3" w14:textId="77777777" w:rsidR="00737F98" w:rsidRDefault="00737F98" w:rsidP="00A305E9">
            <w:pPr>
              <w:jc w:val="center"/>
              <w:rPr>
                <w:rFonts w:ascii="Arial" w:hAnsi="Arial" w:cs="Arial"/>
                <w:bCs/>
                <w:color w:val="655A45" w:themeColor="accent5" w:themeShade="BF"/>
              </w:rPr>
            </w:pPr>
          </w:p>
        </w:tc>
      </w:tr>
      <w:tr w:rsidR="00737F98" w14:paraId="4F67A8DD" w14:textId="77777777" w:rsidTr="004D4A04">
        <w:tc>
          <w:tcPr>
            <w:tcW w:w="2158" w:type="dxa"/>
          </w:tcPr>
          <w:p w14:paraId="2B880C52" w14:textId="74B0884C" w:rsidR="00737F98" w:rsidRDefault="00737F98" w:rsidP="00A305E9">
            <w:pPr>
              <w:jc w:val="center"/>
              <w:rPr>
                <w:rFonts w:ascii="Arial" w:hAnsi="Arial" w:cs="Arial"/>
                <w:bCs/>
                <w:color w:val="655A45" w:themeColor="accent5" w:themeShade="BF"/>
              </w:rPr>
            </w:pPr>
            <w:r>
              <w:rPr>
                <w:rFonts w:ascii="Arial" w:hAnsi="Arial" w:cs="Arial"/>
                <w:bCs/>
                <w:color w:val="655A45" w:themeColor="accent5" w:themeShade="BF"/>
              </w:rPr>
              <w:t>208</w:t>
            </w:r>
          </w:p>
        </w:tc>
        <w:tc>
          <w:tcPr>
            <w:tcW w:w="2158" w:type="dxa"/>
          </w:tcPr>
          <w:p w14:paraId="1D4D7058" w14:textId="7E6D2212" w:rsidR="00737F98" w:rsidRDefault="001C721A" w:rsidP="00A305E9">
            <w:pPr>
              <w:jc w:val="center"/>
              <w:rPr>
                <w:rFonts w:ascii="Arial" w:hAnsi="Arial" w:cs="Arial"/>
                <w:bCs/>
                <w:color w:val="655A45" w:themeColor="accent5" w:themeShade="BF"/>
              </w:rPr>
            </w:pPr>
            <w:r>
              <w:rPr>
                <w:rFonts w:ascii="Arial" w:hAnsi="Arial" w:cs="Arial"/>
                <w:bCs/>
                <w:color w:val="655A45" w:themeColor="accent5" w:themeShade="BF"/>
              </w:rPr>
              <w:t>1740</w:t>
            </w:r>
          </w:p>
        </w:tc>
        <w:tc>
          <w:tcPr>
            <w:tcW w:w="2158" w:type="dxa"/>
          </w:tcPr>
          <w:p w14:paraId="3EDBAF8B" w14:textId="77777777" w:rsidR="00737F98" w:rsidRDefault="00737F98" w:rsidP="00A305E9">
            <w:pPr>
              <w:jc w:val="center"/>
              <w:rPr>
                <w:rFonts w:ascii="Arial" w:hAnsi="Arial" w:cs="Arial"/>
                <w:bCs/>
                <w:color w:val="655A45" w:themeColor="accent5" w:themeShade="BF"/>
              </w:rPr>
            </w:pPr>
          </w:p>
        </w:tc>
        <w:tc>
          <w:tcPr>
            <w:tcW w:w="2158" w:type="dxa"/>
          </w:tcPr>
          <w:p w14:paraId="0CEA3D98" w14:textId="77777777" w:rsidR="00737F98" w:rsidRDefault="00737F98" w:rsidP="00A305E9">
            <w:pPr>
              <w:jc w:val="center"/>
              <w:rPr>
                <w:rFonts w:ascii="Arial" w:hAnsi="Arial" w:cs="Arial"/>
                <w:bCs/>
                <w:color w:val="655A45" w:themeColor="accent5" w:themeShade="BF"/>
              </w:rPr>
            </w:pPr>
          </w:p>
        </w:tc>
        <w:tc>
          <w:tcPr>
            <w:tcW w:w="2158" w:type="dxa"/>
          </w:tcPr>
          <w:p w14:paraId="11499862" w14:textId="77777777" w:rsidR="00737F98" w:rsidRDefault="00737F98" w:rsidP="00A305E9">
            <w:pPr>
              <w:jc w:val="center"/>
              <w:rPr>
                <w:rFonts w:ascii="Arial" w:hAnsi="Arial" w:cs="Arial"/>
                <w:bCs/>
                <w:color w:val="655A45" w:themeColor="accent5" w:themeShade="BF"/>
              </w:rPr>
            </w:pPr>
          </w:p>
        </w:tc>
      </w:tr>
      <w:tr w:rsidR="00737F98" w14:paraId="274C1A7A" w14:textId="77777777" w:rsidTr="004D4A04">
        <w:tc>
          <w:tcPr>
            <w:tcW w:w="2158" w:type="dxa"/>
          </w:tcPr>
          <w:p w14:paraId="0DCD9038" w14:textId="7B1B77A3" w:rsidR="00737F98" w:rsidRDefault="00737F98" w:rsidP="00A305E9">
            <w:pPr>
              <w:jc w:val="center"/>
              <w:rPr>
                <w:rFonts w:ascii="Arial" w:hAnsi="Arial" w:cs="Arial"/>
                <w:bCs/>
                <w:color w:val="655A45" w:themeColor="accent5" w:themeShade="BF"/>
              </w:rPr>
            </w:pPr>
            <w:r>
              <w:rPr>
                <w:rFonts w:ascii="Arial" w:hAnsi="Arial" w:cs="Arial"/>
                <w:bCs/>
                <w:color w:val="655A45" w:themeColor="accent5" w:themeShade="BF"/>
              </w:rPr>
              <w:t>209</w:t>
            </w:r>
          </w:p>
        </w:tc>
        <w:tc>
          <w:tcPr>
            <w:tcW w:w="2158" w:type="dxa"/>
          </w:tcPr>
          <w:p w14:paraId="22227E3A" w14:textId="55AB15BA" w:rsidR="00737F98" w:rsidRDefault="001C721A" w:rsidP="00A305E9">
            <w:pPr>
              <w:jc w:val="center"/>
              <w:rPr>
                <w:rFonts w:ascii="Arial" w:hAnsi="Arial" w:cs="Arial"/>
                <w:bCs/>
                <w:color w:val="655A45" w:themeColor="accent5" w:themeShade="BF"/>
              </w:rPr>
            </w:pPr>
            <w:r>
              <w:rPr>
                <w:rFonts w:ascii="Arial" w:hAnsi="Arial" w:cs="Arial"/>
                <w:bCs/>
                <w:color w:val="655A45" w:themeColor="accent5" w:themeShade="BF"/>
              </w:rPr>
              <w:t>740</w:t>
            </w:r>
          </w:p>
        </w:tc>
        <w:tc>
          <w:tcPr>
            <w:tcW w:w="2158" w:type="dxa"/>
          </w:tcPr>
          <w:p w14:paraId="20512E4B" w14:textId="77777777" w:rsidR="00737F98" w:rsidRDefault="00737F98" w:rsidP="00A305E9">
            <w:pPr>
              <w:jc w:val="center"/>
              <w:rPr>
                <w:rFonts w:ascii="Arial" w:hAnsi="Arial" w:cs="Arial"/>
                <w:bCs/>
                <w:color w:val="655A45" w:themeColor="accent5" w:themeShade="BF"/>
              </w:rPr>
            </w:pPr>
          </w:p>
        </w:tc>
        <w:tc>
          <w:tcPr>
            <w:tcW w:w="2158" w:type="dxa"/>
          </w:tcPr>
          <w:p w14:paraId="6569C810" w14:textId="77777777" w:rsidR="00737F98" w:rsidRDefault="00737F98" w:rsidP="00A305E9">
            <w:pPr>
              <w:jc w:val="center"/>
              <w:rPr>
                <w:rFonts w:ascii="Arial" w:hAnsi="Arial" w:cs="Arial"/>
                <w:bCs/>
                <w:color w:val="655A45" w:themeColor="accent5" w:themeShade="BF"/>
              </w:rPr>
            </w:pPr>
          </w:p>
        </w:tc>
        <w:tc>
          <w:tcPr>
            <w:tcW w:w="2158" w:type="dxa"/>
          </w:tcPr>
          <w:p w14:paraId="262CFF55" w14:textId="77777777" w:rsidR="00737F98" w:rsidRDefault="00737F98" w:rsidP="00A305E9">
            <w:pPr>
              <w:jc w:val="center"/>
              <w:rPr>
                <w:rFonts w:ascii="Arial" w:hAnsi="Arial" w:cs="Arial"/>
                <w:bCs/>
                <w:color w:val="655A45" w:themeColor="accent5" w:themeShade="BF"/>
              </w:rPr>
            </w:pPr>
          </w:p>
        </w:tc>
      </w:tr>
      <w:tr w:rsidR="00737F98" w14:paraId="14690404" w14:textId="77777777" w:rsidTr="004D4A04">
        <w:tc>
          <w:tcPr>
            <w:tcW w:w="2158" w:type="dxa"/>
          </w:tcPr>
          <w:p w14:paraId="4385AB6B" w14:textId="6C41BA2C" w:rsidR="00737F98" w:rsidRDefault="00737F98" w:rsidP="00A305E9">
            <w:pPr>
              <w:jc w:val="center"/>
              <w:rPr>
                <w:rFonts w:ascii="Arial" w:hAnsi="Arial" w:cs="Arial"/>
                <w:bCs/>
                <w:color w:val="655A45" w:themeColor="accent5" w:themeShade="BF"/>
              </w:rPr>
            </w:pPr>
            <w:r>
              <w:rPr>
                <w:rFonts w:ascii="Arial" w:hAnsi="Arial" w:cs="Arial"/>
                <w:bCs/>
                <w:color w:val="655A45" w:themeColor="accent5" w:themeShade="BF"/>
              </w:rPr>
              <w:t>210</w:t>
            </w:r>
          </w:p>
        </w:tc>
        <w:tc>
          <w:tcPr>
            <w:tcW w:w="2158" w:type="dxa"/>
          </w:tcPr>
          <w:p w14:paraId="7A0E10B1" w14:textId="3A9B65A9" w:rsidR="00737F98" w:rsidRDefault="001C721A" w:rsidP="00A305E9">
            <w:pPr>
              <w:jc w:val="center"/>
              <w:rPr>
                <w:rFonts w:ascii="Arial" w:hAnsi="Arial" w:cs="Arial"/>
                <w:bCs/>
                <w:color w:val="655A45" w:themeColor="accent5" w:themeShade="BF"/>
              </w:rPr>
            </w:pPr>
            <w:r>
              <w:rPr>
                <w:rFonts w:ascii="Arial" w:hAnsi="Arial" w:cs="Arial"/>
                <w:bCs/>
                <w:color w:val="655A45" w:themeColor="accent5" w:themeShade="BF"/>
              </w:rPr>
              <w:t>1488</w:t>
            </w:r>
          </w:p>
        </w:tc>
        <w:tc>
          <w:tcPr>
            <w:tcW w:w="2158" w:type="dxa"/>
          </w:tcPr>
          <w:p w14:paraId="08A35AED" w14:textId="77777777" w:rsidR="00737F98" w:rsidRDefault="00737F98" w:rsidP="00A305E9">
            <w:pPr>
              <w:jc w:val="center"/>
              <w:rPr>
                <w:rFonts w:ascii="Arial" w:hAnsi="Arial" w:cs="Arial"/>
                <w:bCs/>
                <w:color w:val="655A45" w:themeColor="accent5" w:themeShade="BF"/>
              </w:rPr>
            </w:pPr>
          </w:p>
        </w:tc>
        <w:tc>
          <w:tcPr>
            <w:tcW w:w="2158" w:type="dxa"/>
          </w:tcPr>
          <w:p w14:paraId="7DE3FD0D" w14:textId="77777777" w:rsidR="00737F98" w:rsidRDefault="00737F98" w:rsidP="00A305E9">
            <w:pPr>
              <w:jc w:val="center"/>
              <w:rPr>
                <w:rFonts w:ascii="Arial" w:hAnsi="Arial" w:cs="Arial"/>
                <w:bCs/>
                <w:color w:val="655A45" w:themeColor="accent5" w:themeShade="BF"/>
              </w:rPr>
            </w:pPr>
          </w:p>
        </w:tc>
        <w:tc>
          <w:tcPr>
            <w:tcW w:w="2158" w:type="dxa"/>
          </w:tcPr>
          <w:p w14:paraId="2E6FDC73" w14:textId="77777777" w:rsidR="00737F98" w:rsidRDefault="00737F98" w:rsidP="00A305E9">
            <w:pPr>
              <w:jc w:val="center"/>
              <w:rPr>
                <w:rFonts w:ascii="Arial" w:hAnsi="Arial" w:cs="Arial"/>
                <w:bCs/>
                <w:color w:val="655A45" w:themeColor="accent5" w:themeShade="BF"/>
              </w:rPr>
            </w:pPr>
          </w:p>
        </w:tc>
      </w:tr>
      <w:tr w:rsidR="00737F98" w14:paraId="5C88438A" w14:textId="77777777" w:rsidTr="004D4A04">
        <w:tc>
          <w:tcPr>
            <w:tcW w:w="2158" w:type="dxa"/>
          </w:tcPr>
          <w:p w14:paraId="71B643A3" w14:textId="4DB49C29" w:rsidR="00737F98" w:rsidRDefault="00737F98" w:rsidP="00A305E9">
            <w:pPr>
              <w:jc w:val="center"/>
              <w:rPr>
                <w:rFonts w:ascii="Arial" w:hAnsi="Arial" w:cs="Arial"/>
                <w:bCs/>
                <w:color w:val="655A45" w:themeColor="accent5" w:themeShade="BF"/>
              </w:rPr>
            </w:pPr>
            <w:r>
              <w:rPr>
                <w:rFonts w:ascii="Arial" w:hAnsi="Arial" w:cs="Arial"/>
                <w:bCs/>
                <w:color w:val="655A45" w:themeColor="accent5" w:themeShade="BF"/>
              </w:rPr>
              <w:t>211</w:t>
            </w:r>
          </w:p>
        </w:tc>
        <w:tc>
          <w:tcPr>
            <w:tcW w:w="2158" w:type="dxa"/>
          </w:tcPr>
          <w:p w14:paraId="784DB308" w14:textId="653A0FA5" w:rsidR="00737F98" w:rsidRDefault="001C721A" w:rsidP="00A305E9">
            <w:pPr>
              <w:jc w:val="center"/>
              <w:rPr>
                <w:rFonts w:ascii="Arial" w:hAnsi="Arial" w:cs="Arial"/>
                <w:bCs/>
                <w:color w:val="655A45" w:themeColor="accent5" w:themeShade="BF"/>
              </w:rPr>
            </w:pPr>
            <w:r>
              <w:rPr>
                <w:rFonts w:ascii="Arial" w:hAnsi="Arial" w:cs="Arial"/>
                <w:bCs/>
                <w:color w:val="655A45" w:themeColor="accent5" w:themeShade="BF"/>
              </w:rPr>
              <w:t>756</w:t>
            </w:r>
          </w:p>
        </w:tc>
        <w:tc>
          <w:tcPr>
            <w:tcW w:w="2158" w:type="dxa"/>
          </w:tcPr>
          <w:p w14:paraId="57DA2C9F" w14:textId="77777777" w:rsidR="00737F98" w:rsidRDefault="00737F98" w:rsidP="00A305E9">
            <w:pPr>
              <w:jc w:val="center"/>
              <w:rPr>
                <w:rFonts w:ascii="Arial" w:hAnsi="Arial" w:cs="Arial"/>
                <w:bCs/>
                <w:color w:val="655A45" w:themeColor="accent5" w:themeShade="BF"/>
              </w:rPr>
            </w:pPr>
          </w:p>
        </w:tc>
        <w:tc>
          <w:tcPr>
            <w:tcW w:w="2158" w:type="dxa"/>
          </w:tcPr>
          <w:p w14:paraId="67EEAD32" w14:textId="77777777" w:rsidR="00737F98" w:rsidRDefault="00737F98" w:rsidP="00A305E9">
            <w:pPr>
              <w:jc w:val="center"/>
              <w:rPr>
                <w:rFonts w:ascii="Arial" w:hAnsi="Arial" w:cs="Arial"/>
                <w:bCs/>
                <w:color w:val="655A45" w:themeColor="accent5" w:themeShade="BF"/>
              </w:rPr>
            </w:pPr>
          </w:p>
        </w:tc>
        <w:tc>
          <w:tcPr>
            <w:tcW w:w="2158" w:type="dxa"/>
          </w:tcPr>
          <w:p w14:paraId="4A774469" w14:textId="77777777" w:rsidR="00737F98" w:rsidRDefault="00737F98" w:rsidP="00A305E9">
            <w:pPr>
              <w:jc w:val="center"/>
              <w:rPr>
                <w:rFonts w:ascii="Arial" w:hAnsi="Arial" w:cs="Arial"/>
                <w:bCs/>
                <w:color w:val="655A45" w:themeColor="accent5" w:themeShade="BF"/>
              </w:rPr>
            </w:pPr>
          </w:p>
        </w:tc>
      </w:tr>
      <w:tr w:rsidR="00737F98" w14:paraId="5843C226" w14:textId="77777777" w:rsidTr="004D4A04">
        <w:tc>
          <w:tcPr>
            <w:tcW w:w="2158" w:type="dxa"/>
          </w:tcPr>
          <w:p w14:paraId="663B86FF" w14:textId="6352671B" w:rsidR="00737F98" w:rsidRDefault="00737F98" w:rsidP="00A305E9">
            <w:pPr>
              <w:jc w:val="center"/>
              <w:rPr>
                <w:rFonts w:ascii="Arial" w:hAnsi="Arial" w:cs="Arial"/>
                <w:bCs/>
                <w:color w:val="655A45" w:themeColor="accent5" w:themeShade="BF"/>
              </w:rPr>
            </w:pPr>
            <w:r>
              <w:rPr>
                <w:rFonts w:ascii="Arial" w:hAnsi="Arial" w:cs="Arial"/>
                <w:bCs/>
                <w:color w:val="655A45" w:themeColor="accent5" w:themeShade="BF"/>
              </w:rPr>
              <w:t>212</w:t>
            </w:r>
          </w:p>
        </w:tc>
        <w:tc>
          <w:tcPr>
            <w:tcW w:w="2158" w:type="dxa"/>
          </w:tcPr>
          <w:p w14:paraId="14B6C692" w14:textId="401833BD" w:rsidR="00737F98" w:rsidRDefault="001C721A" w:rsidP="00A305E9">
            <w:pPr>
              <w:jc w:val="center"/>
              <w:rPr>
                <w:rFonts w:ascii="Arial" w:hAnsi="Arial" w:cs="Arial"/>
                <w:bCs/>
                <w:color w:val="655A45" w:themeColor="accent5" w:themeShade="BF"/>
              </w:rPr>
            </w:pPr>
            <w:r>
              <w:rPr>
                <w:rFonts w:ascii="Arial" w:hAnsi="Arial" w:cs="Arial"/>
                <w:bCs/>
                <w:color w:val="655A45" w:themeColor="accent5" w:themeShade="BF"/>
              </w:rPr>
              <w:t>2016</w:t>
            </w:r>
          </w:p>
        </w:tc>
        <w:tc>
          <w:tcPr>
            <w:tcW w:w="2158" w:type="dxa"/>
          </w:tcPr>
          <w:p w14:paraId="42EC9206" w14:textId="77777777" w:rsidR="00737F98" w:rsidRDefault="00737F98" w:rsidP="00A305E9">
            <w:pPr>
              <w:jc w:val="center"/>
              <w:rPr>
                <w:rFonts w:ascii="Arial" w:hAnsi="Arial" w:cs="Arial"/>
                <w:bCs/>
                <w:color w:val="655A45" w:themeColor="accent5" w:themeShade="BF"/>
              </w:rPr>
            </w:pPr>
          </w:p>
        </w:tc>
        <w:tc>
          <w:tcPr>
            <w:tcW w:w="2158" w:type="dxa"/>
          </w:tcPr>
          <w:p w14:paraId="08AAD8DC" w14:textId="77777777" w:rsidR="00737F98" w:rsidRDefault="00737F98" w:rsidP="00A305E9">
            <w:pPr>
              <w:jc w:val="center"/>
              <w:rPr>
                <w:rFonts w:ascii="Arial" w:hAnsi="Arial" w:cs="Arial"/>
                <w:bCs/>
                <w:color w:val="655A45" w:themeColor="accent5" w:themeShade="BF"/>
              </w:rPr>
            </w:pPr>
          </w:p>
        </w:tc>
        <w:tc>
          <w:tcPr>
            <w:tcW w:w="2158" w:type="dxa"/>
          </w:tcPr>
          <w:p w14:paraId="1D4E19E2" w14:textId="77777777" w:rsidR="00737F98" w:rsidRDefault="00737F98" w:rsidP="00A305E9">
            <w:pPr>
              <w:jc w:val="center"/>
              <w:rPr>
                <w:rFonts w:ascii="Arial" w:hAnsi="Arial" w:cs="Arial"/>
                <w:bCs/>
                <w:color w:val="655A45" w:themeColor="accent5" w:themeShade="BF"/>
              </w:rPr>
            </w:pPr>
          </w:p>
        </w:tc>
      </w:tr>
      <w:bookmarkEnd w:id="0"/>
    </w:tbl>
    <w:p w14:paraId="7980F289" w14:textId="0FF91A4D" w:rsidR="00701F69" w:rsidRPr="00D04A89" w:rsidRDefault="00701F69" w:rsidP="00A305E9">
      <w:pPr>
        <w:spacing w:after="0"/>
        <w:jc w:val="center"/>
        <w:rPr>
          <w:rFonts w:ascii="Arial" w:hAnsi="Arial" w:cs="Arial"/>
          <w:bCs/>
          <w:color w:val="655A45" w:themeColor="accent5" w:themeShade="BF"/>
        </w:rPr>
      </w:pPr>
    </w:p>
    <w:sectPr w:rsidR="00701F69" w:rsidRPr="00D04A89" w:rsidSect="00D04A89">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E096F" w14:textId="77777777" w:rsidR="008B15B7" w:rsidRDefault="008B15B7" w:rsidP="00BE6C20">
      <w:pPr>
        <w:spacing w:after="0" w:line="240" w:lineRule="auto"/>
      </w:pPr>
      <w:r>
        <w:separator/>
      </w:r>
    </w:p>
  </w:endnote>
  <w:endnote w:type="continuationSeparator" w:id="0">
    <w:p w14:paraId="52E0F56B" w14:textId="77777777" w:rsidR="008B15B7" w:rsidRDefault="008B15B7" w:rsidP="00BE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880D7C" w14:paraId="27622B79" w14:textId="77777777" w:rsidTr="00994E86">
      <w:trPr>
        <w:trHeight w:hRule="exact" w:val="115"/>
        <w:jc w:val="center"/>
      </w:trPr>
      <w:tc>
        <w:tcPr>
          <w:tcW w:w="4686" w:type="dxa"/>
          <w:shd w:val="clear" w:color="auto" w:fill="433C2E" w:themeFill="accent5" w:themeFillShade="80"/>
          <w:tcMar>
            <w:top w:w="0" w:type="dxa"/>
            <w:bottom w:w="0" w:type="dxa"/>
          </w:tcMar>
        </w:tcPr>
        <w:p w14:paraId="79F76466" w14:textId="77777777" w:rsidR="00880D7C" w:rsidRDefault="00880D7C">
          <w:pPr>
            <w:pStyle w:val="Header"/>
            <w:tabs>
              <w:tab w:val="clear" w:pos="4680"/>
              <w:tab w:val="clear" w:pos="9360"/>
            </w:tabs>
            <w:rPr>
              <w:caps/>
              <w:sz w:val="18"/>
            </w:rPr>
          </w:pPr>
        </w:p>
      </w:tc>
      <w:tc>
        <w:tcPr>
          <w:tcW w:w="4674" w:type="dxa"/>
          <w:shd w:val="clear" w:color="auto" w:fill="433C2E" w:themeFill="accent5" w:themeFillShade="80"/>
          <w:tcMar>
            <w:top w:w="0" w:type="dxa"/>
            <w:bottom w:w="0" w:type="dxa"/>
          </w:tcMar>
        </w:tcPr>
        <w:p w14:paraId="22D38355" w14:textId="77777777" w:rsidR="00880D7C" w:rsidRDefault="00880D7C">
          <w:pPr>
            <w:pStyle w:val="Header"/>
            <w:tabs>
              <w:tab w:val="clear" w:pos="4680"/>
              <w:tab w:val="clear" w:pos="9360"/>
            </w:tabs>
            <w:jc w:val="right"/>
            <w:rPr>
              <w:caps/>
              <w:sz w:val="18"/>
            </w:rPr>
          </w:pPr>
        </w:p>
      </w:tc>
    </w:tr>
    <w:tr w:rsidR="00880D7C" w14:paraId="3A867A30" w14:textId="77777777">
      <w:trPr>
        <w:jc w:val="center"/>
      </w:trPr>
      <w:sdt>
        <w:sdtPr>
          <w:rPr>
            <w:caps/>
            <w:color w:val="808080" w:themeColor="background1" w:themeShade="80"/>
            <w:sz w:val="16"/>
            <w:szCs w:val="16"/>
          </w:rPr>
          <w:alias w:val="Author"/>
          <w:tag w:val=""/>
          <w:id w:val="1534151868"/>
          <w:placeholder>
            <w:docPart w:val="950F92605F144E50B4626C6361D59EBB"/>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C2A8164" w14:textId="055BE67E" w:rsidR="00880D7C" w:rsidRPr="00251F5D" w:rsidRDefault="007E1820">
              <w:pPr>
                <w:pStyle w:val="Footer"/>
                <w:tabs>
                  <w:tab w:val="clear" w:pos="4680"/>
                  <w:tab w:val="clear" w:pos="9360"/>
                </w:tabs>
                <w:rPr>
                  <w:caps/>
                  <w:color w:val="808080" w:themeColor="background1" w:themeShade="80"/>
                  <w:sz w:val="16"/>
                  <w:szCs w:val="16"/>
                </w:rPr>
              </w:pPr>
              <w:r w:rsidRPr="00251F5D">
                <w:rPr>
                  <w:caps/>
                  <w:color w:val="808080" w:themeColor="background1" w:themeShade="80"/>
                  <w:sz w:val="16"/>
                  <w:szCs w:val="16"/>
                </w:rPr>
                <w:t>warehou</w:t>
              </w:r>
              <w:r w:rsidR="001C721A">
                <w:rPr>
                  <w:caps/>
                  <w:color w:val="808080" w:themeColor="background1" w:themeShade="80"/>
                  <w:sz w:val="16"/>
                  <w:szCs w:val="16"/>
                </w:rPr>
                <w:t>se management unit</w:t>
              </w:r>
            </w:p>
          </w:tc>
        </w:sdtContent>
      </w:sdt>
      <w:tc>
        <w:tcPr>
          <w:tcW w:w="4674" w:type="dxa"/>
          <w:shd w:val="clear" w:color="auto" w:fill="auto"/>
          <w:vAlign w:val="center"/>
        </w:tcPr>
        <w:p w14:paraId="05B2E1A0" w14:textId="24C91AC8" w:rsidR="00880D7C" w:rsidRPr="00251F5D" w:rsidRDefault="00880D7C">
          <w:pPr>
            <w:pStyle w:val="Footer"/>
            <w:tabs>
              <w:tab w:val="clear" w:pos="4680"/>
              <w:tab w:val="clear" w:pos="9360"/>
            </w:tabs>
            <w:jc w:val="right"/>
            <w:rPr>
              <w:caps/>
              <w:color w:val="808080" w:themeColor="background1" w:themeShade="80"/>
              <w:sz w:val="16"/>
              <w:szCs w:val="16"/>
            </w:rPr>
          </w:pPr>
          <w:r w:rsidRPr="00251F5D">
            <w:rPr>
              <w:caps/>
              <w:color w:val="808080" w:themeColor="background1" w:themeShade="80"/>
              <w:sz w:val="16"/>
              <w:szCs w:val="16"/>
            </w:rPr>
            <w:t xml:space="preserve">page </w:t>
          </w:r>
          <w:r w:rsidRPr="00251F5D">
            <w:rPr>
              <w:caps/>
              <w:color w:val="808080" w:themeColor="background1" w:themeShade="80"/>
              <w:sz w:val="16"/>
              <w:szCs w:val="16"/>
            </w:rPr>
            <w:fldChar w:fldCharType="begin"/>
          </w:r>
          <w:r w:rsidRPr="00251F5D">
            <w:rPr>
              <w:caps/>
              <w:color w:val="808080" w:themeColor="background1" w:themeShade="80"/>
              <w:sz w:val="16"/>
              <w:szCs w:val="16"/>
            </w:rPr>
            <w:instrText xml:space="preserve"> PAGE   \* MERGEFORMAT </w:instrText>
          </w:r>
          <w:r w:rsidRPr="00251F5D">
            <w:rPr>
              <w:caps/>
              <w:color w:val="808080" w:themeColor="background1" w:themeShade="80"/>
              <w:sz w:val="16"/>
              <w:szCs w:val="16"/>
            </w:rPr>
            <w:fldChar w:fldCharType="separate"/>
          </w:r>
          <w:r w:rsidRPr="00251F5D">
            <w:rPr>
              <w:caps/>
              <w:noProof/>
              <w:color w:val="808080" w:themeColor="background1" w:themeShade="80"/>
              <w:sz w:val="16"/>
              <w:szCs w:val="16"/>
            </w:rPr>
            <w:t>2</w:t>
          </w:r>
          <w:r w:rsidRPr="00251F5D">
            <w:rPr>
              <w:caps/>
              <w:noProof/>
              <w:color w:val="808080" w:themeColor="background1" w:themeShade="80"/>
              <w:sz w:val="16"/>
              <w:szCs w:val="16"/>
            </w:rPr>
            <w:fldChar w:fldCharType="end"/>
          </w:r>
        </w:p>
      </w:tc>
    </w:tr>
  </w:tbl>
  <w:p w14:paraId="16DDC5EC" w14:textId="5203DEB5" w:rsidR="00BE6C20" w:rsidRDefault="00BE6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A7037" w14:textId="77777777" w:rsidR="008B15B7" w:rsidRDefault="008B15B7" w:rsidP="00BE6C20">
      <w:pPr>
        <w:spacing w:after="0" w:line="240" w:lineRule="auto"/>
      </w:pPr>
      <w:r>
        <w:separator/>
      </w:r>
    </w:p>
  </w:footnote>
  <w:footnote w:type="continuationSeparator" w:id="0">
    <w:p w14:paraId="79B69C42" w14:textId="77777777" w:rsidR="008B15B7" w:rsidRDefault="008B15B7" w:rsidP="00BE6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B022145"/>
    <w:multiLevelType w:val="hybridMultilevel"/>
    <w:tmpl w:val="F71C7D80"/>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B7"/>
    <w:rsid w:val="00002B2A"/>
    <w:rsid w:val="000218C9"/>
    <w:rsid w:val="000560D1"/>
    <w:rsid w:val="000673A4"/>
    <w:rsid w:val="00085A1D"/>
    <w:rsid w:val="0009394D"/>
    <w:rsid w:val="000B0595"/>
    <w:rsid w:val="000F6E00"/>
    <w:rsid w:val="00121145"/>
    <w:rsid w:val="001419C8"/>
    <w:rsid w:val="00141D42"/>
    <w:rsid w:val="00145D7E"/>
    <w:rsid w:val="00154D8E"/>
    <w:rsid w:val="001551FF"/>
    <w:rsid w:val="00164CAC"/>
    <w:rsid w:val="001707C1"/>
    <w:rsid w:val="00180439"/>
    <w:rsid w:val="00185856"/>
    <w:rsid w:val="001A6504"/>
    <w:rsid w:val="001C53F8"/>
    <w:rsid w:val="001C721A"/>
    <w:rsid w:val="001D2F87"/>
    <w:rsid w:val="001E104B"/>
    <w:rsid w:val="001E224E"/>
    <w:rsid w:val="001E37C5"/>
    <w:rsid w:val="001F389C"/>
    <w:rsid w:val="0024045A"/>
    <w:rsid w:val="00251F5D"/>
    <w:rsid w:val="0026533B"/>
    <w:rsid w:val="00293AF8"/>
    <w:rsid w:val="002968BA"/>
    <w:rsid w:val="002A627D"/>
    <w:rsid w:val="002B5A9C"/>
    <w:rsid w:val="002C2ED1"/>
    <w:rsid w:val="002E088A"/>
    <w:rsid w:val="002E08F6"/>
    <w:rsid w:val="00315CDD"/>
    <w:rsid w:val="003846B4"/>
    <w:rsid w:val="00384D95"/>
    <w:rsid w:val="003B46BC"/>
    <w:rsid w:val="003E7E9F"/>
    <w:rsid w:val="003F62E8"/>
    <w:rsid w:val="0041307F"/>
    <w:rsid w:val="00436FB1"/>
    <w:rsid w:val="004423A6"/>
    <w:rsid w:val="00463530"/>
    <w:rsid w:val="00476B45"/>
    <w:rsid w:val="00497D01"/>
    <w:rsid w:val="004A6D90"/>
    <w:rsid w:val="004D4A04"/>
    <w:rsid w:val="004E303A"/>
    <w:rsid w:val="005106C5"/>
    <w:rsid w:val="0055706B"/>
    <w:rsid w:val="00565C55"/>
    <w:rsid w:val="005C2EE9"/>
    <w:rsid w:val="005C2FE6"/>
    <w:rsid w:val="005E6C89"/>
    <w:rsid w:val="00602353"/>
    <w:rsid w:val="0062333B"/>
    <w:rsid w:val="0064574F"/>
    <w:rsid w:val="006969E1"/>
    <w:rsid w:val="006A16AF"/>
    <w:rsid w:val="006D3CFA"/>
    <w:rsid w:val="006E5E57"/>
    <w:rsid w:val="00701F69"/>
    <w:rsid w:val="00703C3D"/>
    <w:rsid w:val="007205F0"/>
    <w:rsid w:val="00737F98"/>
    <w:rsid w:val="0076612D"/>
    <w:rsid w:val="00767617"/>
    <w:rsid w:val="007E1820"/>
    <w:rsid w:val="007F1F97"/>
    <w:rsid w:val="007F681F"/>
    <w:rsid w:val="00816C2F"/>
    <w:rsid w:val="00880D7C"/>
    <w:rsid w:val="008B15B7"/>
    <w:rsid w:val="008B587E"/>
    <w:rsid w:val="008D2CD5"/>
    <w:rsid w:val="008F54D5"/>
    <w:rsid w:val="00924E44"/>
    <w:rsid w:val="00930298"/>
    <w:rsid w:val="00932653"/>
    <w:rsid w:val="00941459"/>
    <w:rsid w:val="009810AC"/>
    <w:rsid w:val="00994E86"/>
    <w:rsid w:val="009A5322"/>
    <w:rsid w:val="009B435E"/>
    <w:rsid w:val="009C41F3"/>
    <w:rsid w:val="00A27C76"/>
    <w:rsid w:val="00A27DCC"/>
    <w:rsid w:val="00A305E9"/>
    <w:rsid w:val="00A3061E"/>
    <w:rsid w:val="00A36A5B"/>
    <w:rsid w:val="00A407A3"/>
    <w:rsid w:val="00A472E9"/>
    <w:rsid w:val="00A74C76"/>
    <w:rsid w:val="00A752A8"/>
    <w:rsid w:val="00AC5183"/>
    <w:rsid w:val="00AE32FA"/>
    <w:rsid w:val="00AF179F"/>
    <w:rsid w:val="00B05C5C"/>
    <w:rsid w:val="00B11D51"/>
    <w:rsid w:val="00BA05A1"/>
    <w:rsid w:val="00BB230B"/>
    <w:rsid w:val="00BB796C"/>
    <w:rsid w:val="00BE6C20"/>
    <w:rsid w:val="00BF07A7"/>
    <w:rsid w:val="00BF0EDE"/>
    <w:rsid w:val="00BF1E72"/>
    <w:rsid w:val="00C074DE"/>
    <w:rsid w:val="00C21C1B"/>
    <w:rsid w:val="00C73595"/>
    <w:rsid w:val="00C9236D"/>
    <w:rsid w:val="00CC43FC"/>
    <w:rsid w:val="00CE723F"/>
    <w:rsid w:val="00D026F5"/>
    <w:rsid w:val="00D04A89"/>
    <w:rsid w:val="00D47BD8"/>
    <w:rsid w:val="00D67571"/>
    <w:rsid w:val="00D7309F"/>
    <w:rsid w:val="00DB2720"/>
    <w:rsid w:val="00DF2CE0"/>
    <w:rsid w:val="00DF5D92"/>
    <w:rsid w:val="00E0431D"/>
    <w:rsid w:val="00E1755F"/>
    <w:rsid w:val="00E17642"/>
    <w:rsid w:val="00E32B6D"/>
    <w:rsid w:val="00E47798"/>
    <w:rsid w:val="00EA4312"/>
    <w:rsid w:val="00EB5596"/>
    <w:rsid w:val="00EE7AC0"/>
    <w:rsid w:val="00EF41E8"/>
    <w:rsid w:val="00EF4B25"/>
    <w:rsid w:val="00F44837"/>
    <w:rsid w:val="00F44E8C"/>
    <w:rsid w:val="00F750B7"/>
    <w:rsid w:val="00FA05F7"/>
    <w:rsid w:val="00FB5323"/>
    <w:rsid w:val="00FE0BF9"/>
    <w:rsid w:val="00FE732E"/>
    <w:rsid w:val="00FF0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BFA76"/>
  <w15:chartTrackingRefBased/>
  <w15:docId w15:val="{A92D05F8-F035-422B-94AF-B8B9887E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0B7"/>
    <w:rPr>
      <w:color w:val="00B0F0" w:themeColor="hyperlink"/>
      <w:u w:val="single"/>
    </w:rPr>
  </w:style>
  <w:style w:type="character" w:styleId="UnresolvedMention">
    <w:name w:val="Unresolved Mention"/>
    <w:basedOn w:val="DefaultParagraphFont"/>
    <w:uiPriority w:val="99"/>
    <w:semiHidden/>
    <w:unhideWhenUsed/>
    <w:rsid w:val="00F750B7"/>
    <w:rPr>
      <w:color w:val="605E5C"/>
      <w:shd w:val="clear" w:color="auto" w:fill="E1DFDD"/>
    </w:rPr>
  </w:style>
  <w:style w:type="paragraph" w:styleId="Header">
    <w:name w:val="header"/>
    <w:basedOn w:val="Normal"/>
    <w:link w:val="HeaderChar"/>
    <w:uiPriority w:val="99"/>
    <w:unhideWhenUsed/>
    <w:rsid w:val="00BE6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C20"/>
  </w:style>
  <w:style w:type="paragraph" w:styleId="Footer">
    <w:name w:val="footer"/>
    <w:basedOn w:val="Normal"/>
    <w:link w:val="FooterChar"/>
    <w:uiPriority w:val="99"/>
    <w:unhideWhenUsed/>
    <w:rsid w:val="00BE6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C20"/>
  </w:style>
  <w:style w:type="paragraph" w:styleId="ListParagraph">
    <w:name w:val="List Paragraph"/>
    <w:basedOn w:val="Normal"/>
    <w:uiPriority w:val="34"/>
    <w:qFormat/>
    <w:rsid w:val="00463530"/>
    <w:pPr>
      <w:spacing w:line="256" w:lineRule="auto"/>
      <w:ind w:left="720"/>
      <w:contextualSpacing/>
    </w:pPr>
  </w:style>
  <w:style w:type="table" w:styleId="TableGrid">
    <w:name w:val="Table Grid"/>
    <w:basedOn w:val="TableNormal"/>
    <w:uiPriority w:val="39"/>
    <w:rsid w:val="0046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65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50F92605F144E50B4626C6361D59EBB"/>
        <w:category>
          <w:name w:val="General"/>
          <w:gallery w:val="placeholder"/>
        </w:category>
        <w:types>
          <w:type w:val="bbPlcHdr"/>
        </w:types>
        <w:behaviors>
          <w:behavior w:val="content"/>
        </w:behaviors>
        <w:guid w:val="{1381258D-8AEA-4552-AE4C-0867BADB970C}"/>
      </w:docPartPr>
      <w:docPartBody>
        <w:p w:rsidR="00A57B38" w:rsidRDefault="006E159E" w:rsidP="006E159E">
          <w:pPr>
            <w:pStyle w:val="950F92605F144E50B4626C6361D59EB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59E"/>
    <w:rsid w:val="00033022"/>
    <w:rsid w:val="000A7F29"/>
    <w:rsid w:val="001078EE"/>
    <w:rsid w:val="0018799E"/>
    <w:rsid w:val="003B61A6"/>
    <w:rsid w:val="004C6EE5"/>
    <w:rsid w:val="006E159E"/>
    <w:rsid w:val="00711644"/>
    <w:rsid w:val="00743CAD"/>
    <w:rsid w:val="00A57B38"/>
    <w:rsid w:val="00A77EB0"/>
    <w:rsid w:val="00C82762"/>
    <w:rsid w:val="00C83C2F"/>
    <w:rsid w:val="00D6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159E"/>
    <w:rPr>
      <w:color w:val="808080"/>
    </w:rPr>
  </w:style>
  <w:style w:type="paragraph" w:customStyle="1" w:styleId="950F92605F144E50B4626C6361D59EBB">
    <w:name w:val="950F92605F144E50B4626C6361D59EBB"/>
    <w:rsid w:val="006E15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Parcel">
  <a:themeElements>
    <a:clrScheme name="Parcel">
      <a:dk1>
        <a:srgbClr val="000000"/>
      </a:dk1>
      <a:lt1>
        <a:srgbClr val="FFFFFF"/>
      </a:lt1>
      <a:dk2>
        <a:srgbClr val="4A5356"/>
      </a:dk2>
      <a:lt2>
        <a:srgbClr val="E8E3CE"/>
      </a:lt2>
      <a:accent1>
        <a:srgbClr val="F6A21D"/>
      </a:accent1>
      <a:accent2>
        <a:srgbClr val="9BAFB5"/>
      </a:accent2>
      <a:accent3>
        <a:srgbClr val="C96731"/>
      </a:accent3>
      <a:accent4>
        <a:srgbClr val="9CA383"/>
      </a:accent4>
      <a:accent5>
        <a:srgbClr val="87795D"/>
      </a:accent5>
      <a:accent6>
        <a:srgbClr val="A0988C"/>
      </a:accent6>
      <a:hlink>
        <a:srgbClr val="00B0F0"/>
      </a:hlink>
      <a:folHlink>
        <a:srgbClr val="738F97"/>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1922</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Review – supply chain functions unit</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 supply chain functions unit</dc:title>
  <dc:subject/>
  <dc:creator>warehouse management unit</dc:creator>
  <cp:keywords/>
  <dc:description/>
  <cp:lastModifiedBy>ARIANE B KAVASS</cp:lastModifiedBy>
  <cp:revision>15</cp:revision>
  <cp:lastPrinted>2019-06-20T14:11:00Z</cp:lastPrinted>
  <dcterms:created xsi:type="dcterms:W3CDTF">2019-08-19T10:06:00Z</dcterms:created>
  <dcterms:modified xsi:type="dcterms:W3CDTF">2020-12-09T14:28:00Z</dcterms:modified>
</cp:coreProperties>
</file>