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0FAC02EB" w:rsidR="00E47798" w:rsidRDefault="0073162B" w:rsidP="00BF1E72">
      <w:pPr>
        <w:spacing w:after="0"/>
        <w:rPr>
          <w:noProof/>
        </w:rPr>
      </w:pPr>
      <w:r w:rsidRPr="0073162B">
        <w:rPr>
          <w:noProof/>
        </w:rPr>
        <w:drawing>
          <wp:anchor distT="0" distB="0" distL="114300" distR="114300" simplePos="0" relativeHeight="251662336" behindDoc="1" locked="0" layoutInCell="1" allowOverlap="1" wp14:anchorId="5FB020F5" wp14:editId="01CA34CF">
            <wp:simplePos x="0" y="0"/>
            <wp:positionH relativeFrom="column">
              <wp:posOffset>-133350</wp:posOffset>
            </wp:positionH>
            <wp:positionV relativeFrom="page">
              <wp:posOffset>219075</wp:posOffset>
            </wp:positionV>
            <wp:extent cx="1362075" cy="1200150"/>
            <wp:effectExtent l="0" t="0" r="9525" b="0"/>
            <wp:wrapTight wrapText="bothSides">
              <wp:wrapPolygon edited="0">
                <wp:start x="0" y="0"/>
                <wp:lineTo x="0" y="21257"/>
                <wp:lineTo x="21449" y="21257"/>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2075" cy="1200150"/>
                    </a:xfrm>
                    <a:prstGeom prst="rect">
                      <a:avLst/>
                    </a:prstGeom>
                  </pic:spPr>
                </pic:pic>
              </a:graphicData>
            </a:graphic>
          </wp:anchor>
        </w:drawing>
      </w:r>
      <w:r>
        <w:rPr>
          <w:noProof/>
        </w:rPr>
        <mc:AlternateContent>
          <mc:Choice Requires="wps">
            <w:drawing>
              <wp:anchor distT="45720" distB="45720" distL="114300" distR="114300" simplePos="0" relativeHeight="251661312" behindDoc="1" locked="0" layoutInCell="1" allowOverlap="1" wp14:anchorId="354484D2" wp14:editId="4516F86C">
                <wp:simplePos x="0" y="0"/>
                <wp:positionH relativeFrom="column">
                  <wp:posOffset>1380490</wp:posOffset>
                </wp:positionH>
                <wp:positionV relativeFrom="topMargin">
                  <wp:posOffset>409575</wp:posOffset>
                </wp:positionV>
                <wp:extent cx="5800725" cy="847725"/>
                <wp:effectExtent l="0" t="0" r="28575" b="28575"/>
                <wp:wrapTight wrapText="bothSides">
                  <wp:wrapPolygon edited="0">
                    <wp:start x="0" y="0"/>
                    <wp:lineTo x="0" y="21843"/>
                    <wp:lineTo x="21635" y="21843"/>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47725"/>
                        </a:xfrm>
                        <a:prstGeom prst="rect">
                          <a:avLst/>
                        </a:prstGeom>
                        <a:solidFill>
                          <a:srgbClr val="0D9CA3"/>
                        </a:solidFill>
                        <a:ln w="9525">
                          <a:solidFill>
                            <a:srgbClr val="000000"/>
                          </a:solidFill>
                          <a:miter lim="800000"/>
                          <a:headEnd/>
                          <a:tailEnd/>
                        </a:ln>
                      </wps:spPr>
                      <wps:txbx>
                        <w:txbxContent>
                          <w:p w14:paraId="733DB458" w14:textId="2C600148" w:rsidR="00F750B7" w:rsidRPr="0073162B" w:rsidRDefault="00BE6C20" w:rsidP="00844346">
                            <w:pPr>
                              <w:spacing w:after="0" w:line="240" w:lineRule="auto"/>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SUPPLY CHAIN MANAGEMENT</w:t>
                            </w:r>
                            <w:r w:rsidR="00FA7744"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w:t>
                            </w:r>
                            <w:r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065B"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162B"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COMMUNICATIONS AND PROFESSIONALISM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108.7pt;margin-top:32.25pt;width:456.75pt;height:6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" fillcolor="#0d9ca3">
                <v:textbox>
                  <w:txbxContent>
                    <w:p w14:paraId="733DB458" w14:textId="2C600148" w:rsidR="00F750B7" w:rsidRPr="0073162B" w:rsidRDefault="00BE6C20" w:rsidP="00844346">
                      <w:pPr>
                        <w:spacing w:after="0" w:line="240" w:lineRule="auto"/>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SUPPLY CHAIN MANAGEMENT</w:t>
                      </w:r>
                      <w:r w:rsidR="00FA7744"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w:t>
                      </w:r>
                      <w:r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065B"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162B" w:rsidRPr="0073162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COMMUNICATIONS AND PROFESSIONALISM UNIT</w:t>
                      </w:r>
                    </w:p>
                  </w:txbxContent>
                </v:textbox>
                <w10:wrap type="tight" anchory="margin"/>
              </v:shape>
            </w:pict>
          </mc:Fallback>
        </mc:AlternateContent>
      </w:r>
    </w:p>
    <w:p w14:paraId="2E96F867" w14:textId="024870AA" w:rsidR="0073162B" w:rsidRDefault="0073162B" w:rsidP="00BF1E72">
      <w:pPr>
        <w:spacing w:after="0"/>
        <w:rPr>
          <w:noProof/>
        </w:rPr>
      </w:pPr>
    </w:p>
    <w:p w14:paraId="7FF529BD" w14:textId="15C169D8" w:rsidR="00463530" w:rsidRPr="0073162B" w:rsidRDefault="00463530" w:rsidP="00463530">
      <w:pPr>
        <w:spacing w:after="0"/>
        <w:rPr>
          <w:rFonts w:ascii="Arial" w:hAnsi="Arial" w:cs="Arial"/>
          <w:b/>
          <w:color w:val="0D9CA3"/>
          <w:sz w:val="24"/>
        </w:rPr>
      </w:pPr>
      <w:r w:rsidRPr="0073162B">
        <w:rPr>
          <w:rFonts w:ascii="Arial" w:hAnsi="Arial" w:cs="Arial"/>
          <w:b/>
          <w:color w:val="0D9CA3"/>
          <w:sz w:val="24"/>
        </w:rPr>
        <w:t>Course</w:t>
      </w:r>
    </w:p>
    <w:p w14:paraId="7B4F262D" w14:textId="384066BB" w:rsidR="00463530" w:rsidRDefault="00463530" w:rsidP="00463530">
      <w:pPr>
        <w:spacing w:after="0"/>
        <w:rPr>
          <w:rFonts w:ascii="Calibri" w:hAnsi="Calibri"/>
          <w:sz w:val="20"/>
          <w:szCs w:val="16"/>
        </w:rPr>
      </w:pPr>
      <w:r>
        <w:rPr>
          <w:rFonts w:ascii="Calibri" w:hAnsi="Calibri"/>
          <w:sz w:val="20"/>
          <w:szCs w:val="16"/>
        </w:rPr>
        <w:t>Supply Chain Management</w:t>
      </w:r>
      <w:r w:rsidR="00FA7744">
        <w:rPr>
          <w:rFonts w:ascii="Calibri" w:hAnsi="Calibri"/>
          <w:sz w:val="20"/>
          <w:szCs w:val="16"/>
        </w:rPr>
        <w:t xml:space="preserve"> II</w:t>
      </w:r>
    </w:p>
    <w:p w14:paraId="2678898E" w14:textId="3A38EDF2" w:rsidR="00463530" w:rsidRDefault="00463530" w:rsidP="00463530">
      <w:pPr>
        <w:spacing w:after="0"/>
        <w:rPr>
          <w:rFonts w:ascii="Arial" w:hAnsi="Arial" w:cs="Arial"/>
          <w:b/>
          <w:color w:val="F6A21D" w:themeColor="accent1"/>
          <w:sz w:val="24"/>
        </w:rPr>
      </w:pPr>
    </w:p>
    <w:p w14:paraId="7941D424" w14:textId="32739E79" w:rsidR="00463530" w:rsidRPr="0073162B" w:rsidRDefault="00BF1E72" w:rsidP="00463530">
      <w:pPr>
        <w:spacing w:after="0"/>
        <w:rPr>
          <w:rFonts w:ascii="Arial" w:hAnsi="Arial" w:cs="Arial"/>
          <w:b/>
          <w:color w:val="0D9CA3"/>
          <w:sz w:val="24"/>
        </w:rPr>
      </w:pPr>
      <w:r w:rsidRPr="0073162B">
        <w:rPr>
          <w:rFonts w:ascii="Arial" w:hAnsi="Arial" w:cs="Arial"/>
          <w:b/>
          <w:color w:val="0D9CA3"/>
          <w:sz w:val="24"/>
        </w:rPr>
        <w:t>Objectives</w:t>
      </w:r>
    </w:p>
    <w:p w14:paraId="39F82D53" w14:textId="41B8C8E9" w:rsidR="005D6E62" w:rsidRPr="00255992" w:rsidRDefault="005D6E62" w:rsidP="00255992">
      <w:pPr>
        <w:pStyle w:val="ListParagraph"/>
        <w:numPr>
          <w:ilvl w:val="0"/>
          <w:numId w:val="1"/>
        </w:numPr>
        <w:tabs>
          <w:tab w:val="num" w:pos="1080"/>
        </w:tabs>
        <w:spacing w:line="259" w:lineRule="auto"/>
        <w:rPr>
          <w:rFonts w:ascii="Arial" w:hAnsi="Arial" w:cs="Arial"/>
          <w:sz w:val="20"/>
          <w:szCs w:val="20"/>
        </w:rPr>
      </w:pPr>
      <w:r>
        <w:rPr>
          <w:rFonts w:ascii="Calibri" w:hAnsi="Calibri"/>
          <w:sz w:val="20"/>
          <w:szCs w:val="16"/>
        </w:rPr>
        <w:t xml:space="preserve">Students will </w:t>
      </w:r>
      <w:r w:rsidR="00255992">
        <w:rPr>
          <w:rFonts w:ascii="Calibri" w:hAnsi="Calibri"/>
          <w:sz w:val="20"/>
          <w:szCs w:val="16"/>
        </w:rPr>
        <w:t>practice various types of communication skills required in the workplace</w:t>
      </w:r>
    </w:p>
    <w:p w14:paraId="69005EC5" w14:textId="0EB2B670" w:rsidR="00255992" w:rsidRPr="00255992" w:rsidRDefault="00255992" w:rsidP="00255992">
      <w:pPr>
        <w:pStyle w:val="ListParagraph"/>
        <w:numPr>
          <w:ilvl w:val="0"/>
          <w:numId w:val="1"/>
        </w:numPr>
        <w:tabs>
          <w:tab w:val="num" w:pos="1080"/>
        </w:tabs>
        <w:spacing w:line="259" w:lineRule="auto"/>
        <w:rPr>
          <w:rFonts w:ascii="Arial" w:hAnsi="Arial" w:cs="Arial"/>
          <w:sz w:val="20"/>
          <w:szCs w:val="20"/>
        </w:rPr>
      </w:pPr>
      <w:r>
        <w:rPr>
          <w:rFonts w:ascii="Calibri" w:hAnsi="Calibri"/>
          <w:sz w:val="20"/>
          <w:szCs w:val="16"/>
        </w:rPr>
        <w:t>Students will examine real examples of Codes of Ethics and analyze what these statements say about work culture and company values</w:t>
      </w:r>
    </w:p>
    <w:p w14:paraId="790DAB05" w14:textId="0728C1F9" w:rsidR="00255992" w:rsidRPr="00255992" w:rsidRDefault="00255992" w:rsidP="00255992">
      <w:pPr>
        <w:pStyle w:val="ListParagraph"/>
        <w:numPr>
          <w:ilvl w:val="0"/>
          <w:numId w:val="1"/>
        </w:numPr>
        <w:tabs>
          <w:tab w:val="num" w:pos="1080"/>
        </w:tabs>
        <w:spacing w:line="259" w:lineRule="auto"/>
        <w:rPr>
          <w:rFonts w:ascii="Arial" w:hAnsi="Arial" w:cs="Arial"/>
          <w:sz w:val="20"/>
          <w:szCs w:val="20"/>
        </w:rPr>
      </w:pPr>
      <w:r>
        <w:rPr>
          <w:rFonts w:ascii="Calibri" w:hAnsi="Calibri"/>
          <w:sz w:val="20"/>
          <w:szCs w:val="16"/>
        </w:rPr>
        <w:t>Students will write their personal Code of Ethics</w:t>
      </w:r>
    </w:p>
    <w:p w14:paraId="41A63490" w14:textId="03053F9B" w:rsidR="00255992" w:rsidRPr="00255992" w:rsidRDefault="00255992" w:rsidP="00255992">
      <w:pPr>
        <w:pStyle w:val="ListParagraph"/>
        <w:numPr>
          <w:ilvl w:val="0"/>
          <w:numId w:val="1"/>
        </w:numPr>
        <w:tabs>
          <w:tab w:val="num" w:pos="1080"/>
        </w:tabs>
        <w:spacing w:line="259" w:lineRule="auto"/>
        <w:rPr>
          <w:rFonts w:ascii="Arial" w:hAnsi="Arial" w:cs="Arial"/>
          <w:sz w:val="20"/>
          <w:szCs w:val="20"/>
        </w:rPr>
      </w:pPr>
      <w:r>
        <w:rPr>
          <w:rFonts w:ascii="Calibri" w:hAnsi="Calibri"/>
          <w:sz w:val="20"/>
          <w:szCs w:val="16"/>
        </w:rPr>
        <w:t>Students will research career information to identify desirable employability skills and character traits needed to work in supply chain management</w:t>
      </w:r>
    </w:p>
    <w:p w14:paraId="7B65D713" w14:textId="46BA20F4" w:rsidR="00255992" w:rsidRPr="005D6E62" w:rsidRDefault="00255992" w:rsidP="00255992">
      <w:pPr>
        <w:pStyle w:val="ListParagraph"/>
        <w:numPr>
          <w:ilvl w:val="0"/>
          <w:numId w:val="1"/>
        </w:numPr>
        <w:tabs>
          <w:tab w:val="num" w:pos="1080"/>
        </w:tabs>
        <w:spacing w:line="259" w:lineRule="auto"/>
        <w:rPr>
          <w:rFonts w:ascii="Arial" w:hAnsi="Arial" w:cs="Arial"/>
          <w:sz w:val="20"/>
          <w:szCs w:val="20"/>
        </w:rPr>
      </w:pPr>
      <w:r>
        <w:rPr>
          <w:rFonts w:ascii="Calibri" w:hAnsi="Calibri"/>
          <w:sz w:val="20"/>
          <w:szCs w:val="16"/>
        </w:rPr>
        <w:t>Students will examine negotiation skills and role play two parties with a supply chain channel</w:t>
      </w:r>
    </w:p>
    <w:p w14:paraId="6A39B64D" w14:textId="1867A361" w:rsidR="00463530" w:rsidRPr="0073162B" w:rsidRDefault="00BF1E72" w:rsidP="00463530">
      <w:pPr>
        <w:spacing w:after="0"/>
        <w:rPr>
          <w:rFonts w:ascii="Arial" w:hAnsi="Arial" w:cs="Arial"/>
          <w:b/>
          <w:color w:val="0D9CA3"/>
          <w:sz w:val="24"/>
        </w:rPr>
      </w:pPr>
      <w:r w:rsidRPr="0073162B">
        <w:rPr>
          <w:rFonts w:ascii="Arial" w:hAnsi="Arial" w:cs="Arial"/>
          <w:b/>
          <w:color w:val="0D9CA3"/>
          <w:sz w:val="24"/>
        </w:rPr>
        <w:t>TN State</w:t>
      </w:r>
      <w:r w:rsidR="005D6E62" w:rsidRPr="0073162B">
        <w:rPr>
          <w:rFonts w:ascii="Arial" w:hAnsi="Arial" w:cs="Arial"/>
          <w:b/>
          <w:color w:val="0D9CA3"/>
          <w:sz w:val="24"/>
        </w:rPr>
        <w:t xml:space="preserve"> CTE</w:t>
      </w:r>
      <w:r w:rsidRPr="0073162B">
        <w:rPr>
          <w:rFonts w:ascii="Arial" w:hAnsi="Arial" w:cs="Arial"/>
          <w:b/>
          <w:color w:val="0D9CA3"/>
          <w:sz w:val="24"/>
        </w:rPr>
        <w:t xml:space="preserve"> Standards</w:t>
      </w:r>
    </w:p>
    <w:p w14:paraId="43C3A485" w14:textId="77777777" w:rsidR="0073162B" w:rsidRPr="0073162B" w:rsidRDefault="0073162B" w:rsidP="0073162B">
      <w:pPr>
        <w:spacing w:after="0"/>
        <w:rPr>
          <w:rFonts w:ascii="Calibri" w:hAnsi="Calibri"/>
          <w:b/>
          <w:bCs/>
          <w:sz w:val="20"/>
          <w:szCs w:val="16"/>
        </w:rPr>
      </w:pPr>
      <w:r w:rsidRPr="0073162B">
        <w:rPr>
          <w:rFonts w:ascii="Calibri" w:hAnsi="Calibri"/>
          <w:b/>
          <w:bCs/>
          <w:sz w:val="20"/>
          <w:szCs w:val="16"/>
        </w:rPr>
        <w:t>Communications and Professionalism #3</w:t>
      </w:r>
    </w:p>
    <w:p w14:paraId="438B48F9" w14:textId="77777777" w:rsidR="0073162B" w:rsidRPr="0073162B" w:rsidRDefault="0073162B" w:rsidP="0073162B">
      <w:pPr>
        <w:spacing w:after="0"/>
        <w:rPr>
          <w:rFonts w:ascii="Calibri" w:hAnsi="Calibri"/>
          <w:sz w:val="20"/>
          <w:szCs w:val="16"/>
        </w:rPr>
      </w:pPr>
      <w:r w:rsidRPr="0073162B">
        <w:rPr>
          <w:rFonts w:ascii="Calibri" w:hAnsi="Calibri"/>
          <w:sz w:val="20"/>
          <w:szCs w:val="16"/>
        </w:rPr>
        <w:t>Practice effective verbal, nonverbal, written, and electronic communication skills for working with customers, employees, dispatchers, wholesalers, and retailers. Demonstrate the ability to listen attentively, speak courteously and respectfully, discuss client ideas/vision, resolve conflicts, and respond to customer objections or complaints to the customer’s satisfaction.</w:t>
      </w:r>
    </w:p>
    <w:p w14:paraId="517B5D4F" w14:textId="77777777" w:rsidR="0073162B" w:rsidRPr="0073162B" w:rsidRDefault="0073162B" w:rsidP="0073162B">
      <w:pPr>
        <w:spacing w:after="0"/>
        <w:rPr>
          <w:rFonts w:ascii="Calibri" w:hAnsi="Calibri"/>
          <w:sz w:val="20"/>
          <w:szCs w:val="16"/>
        </w:rPr>
      </w:pPr>
    </w:p>
    <w:p w14:paraId="04B78C46" w14:textId="77777777" w:rsidR="0073162B" w:rsidRPr="0073162B" w:rsidRDefault="0073162B" w:rsidP="0073162B">
      <w:pPr>
        <w:spacing w:after="0"/>
        <w:rPr>
          <w:rFonts w:ascii="Calibri" w:hAnsi="Calibri"/>
          <w:b/>
          <w:bCs/>
          <w:sz w:val="20"/>
          <w:szCs w:val="16"/>
        </w:rPr>
      </w:pPr>
      <w:r w:rsidRPr="0073162B">
        <w:rPr>
          <w:rFonts w:ascii="Calibri" w:hAnsi="Calibri"/>
          <w:b/>
          <w:bCs/>
          <w:sz w:val="20"/>
          <w:szCs w:val="16"/>
        </w:rPr>
        <w:t>Communications and Professionalism #4</w:t>
      </w:r>
    </w:p>
    <w:p w14:paraId="108D147A" w14:textId="77777777" w:rsidR="0073162B" w:rsidRPr="0073162B" w:rsidRDefault="0073162B" w:rsidP="0073162B">
      <w:pPr>
        <w:spacing w:after="0"/>
        <w:rPr>
          <w:rFonts w:ascii="Calibri" w:hAnsi="Calibri"/>
          <w:sz w:val="20"/>
          <w:szCs w:val="16"/>
        </w:rPr>
      </w:pPr>
      <w:r w:rsidRPr="0073162B">
        <w:rPr>
          <w:rFonts w:ascii="Calibri" w:hAnsi="Calibri"/>
          <w:sz w:val="20"/>
          <w:szCs w:val="16"/>
        </w:rPr>
        <w:t>Collect Codes of Ethics from various transportation, distribution, and logistics-related professional organizations and/or companies, identifying areas of commonality. Analyze what these statements say about the work culture at a particular organization and pinpoint company values that resonate with one’s own. Discuss how one would look for evidence of positive values when conducting a job search. Synthesize principles from the codes investigated to create a personal code of ethics to be included in a career portfolio compiled throughout the course.</w:t>
      </w:r>
    </w:p>
    <w:p w14:paraId="0F5744E5" w14:textId="77777777" w:rsidR="0073162B" w:rsidRPr="0073162B" w:rsidRDefault="0073162B" w:rsidP="0073162B">
      <w:pPr>
        <w:spacing w:after="0"/>
        <w:rPr>
          <w:rFonts w:ascii="Calibri" w:hAnsi="Calibri"/>
          <w:sz w:val="20"/>
          <w:szCs w:val="16"/>
        </w:rPr>
      </w:pPr>
    </w:p>
    <w:p w14:paraId="21FABDFD" w14:textId="77777777" w:rsidR="0073162B" w:rsidRPr="0073162B" w:rsidRDefault="0073162B" w:rsidP="0073162B">
      <w:pPr>
        <w:spacing w:after="0"/>
        <w:rPr>
          <w:rFonts w:ascii="Calibri" w:hAnsi="Calibri"/>
          <w:b/>
          <w:bCs/>
          <w:sz w:val="20"/>
          <w:szCs w:val="16"/>
        </w:rPr>
      </w:pPr>
      <w:r w:rsidRPr="0073162B">
        <w:rPr>
          <w:rFonts w:ascii="Calibri" w:hAnsi="Calibri"/>
          <w:b/>
          <w:bCs/>
          <w:sz w:val="20"/>
          <w:szCs w:val="16"/>
        </w:rPr>
        <w:t>Communications and Professionalism #5</w:t>
      </w:r>
    </w:p>
    <w:p w14:paraId="2B57609D" w14:textId="77777777" w:rsidR="0073162B" w:rsidRPr="0073162B" w:rsidRDefault="0073162B" w:rsidP="0073162B">
      <w:pPr>
        <w:spacing w:after="0"/>
        <w:rPr>
          <w:rFonts w:ascii="Calibri" w:hAnsi="Calibri"/>
          <w:sz w:val="20"/>
          <w:szCs w:val="16"/>
        </w:rPr>
      </w:pPr>
      <w:r w:rsidRPr="0073162B">
        <w:rPr>
          <w:rFonts w:ascii="Calibri" w:hAnsi="Calibri"/>
          <w:sz w:val="20"/>
          <w:szCs w:val="16"/>
        </w:rPr>
        <w:t>Research job descriptions, career information, and online job boards to identify desirable employability skills and character traits for professionals working in the area of supply chain management. Compile a class list of those skills and attributes. For each item on the class list, define the characteristic, state why it is important for people working in the field, and list at least two ways to build that skill. Possible skills include, but are not limited to: a. collaboration, b. honesty, reliability, d. communication, e. responsibility, f. problem-solving, g. ability to work under pressure, h. flexibility/adaptability, i. workplace etiquette, j. leadership, and k. cross-cultural/diversity and inclusion.</w:t>
      </w:r>
    </w:p>
    <w:p w14:paraId="5222285F" w14:textId="77777777" w:rsidR="0073162B" w:rsidRPr="0073162B" w:rsidRDefault="0073162B" w:rsidP="0073162B">
      <w:pPr>
        <w:spacing w:after="0"/>
        <w:rPr>
          <w:rFonts w:ascii="Calibri" w:hAnsi="Calibri"/>
          <w:sz w:val="20"/>
          <w:szCs w:val="16"/>
        </w:rPr>
      </w:pPr>
    </w:p>
    <w:p w14:paraId="0373AD57" w14:textId="77777777" w:rsidR="0073162B" w:rsidRPr="0073162B" w:rsidRDefault="0073162B" w:rsidP="0073162B">
      <w:pPr>
        <w:spacing w:after="0"/>
        <w:rPr>
          <w:rFonts w:ascii="Calibri" w:hAnsi="Calibri"/>
          <w:b/>
          <w:bCs/>
          <w:sz w:val="20"/>
          <w:szCs w:val="16"/>
        </w:rPr>
      </w:pPr>
      <w:r w:rsidRPr="0073162B">
        <w:rPr>
          <w:rFonts w:ascii="Calibri" w:hAnsi="Calibri"/>
          <w:b/>
          <w:bCs/>
          <w:sz w:val="20"/>
          <w:szCs w:val="16"/>
        </w:rPr>
        <w:t>Communications and Professionalism #6</w:t>
      </w:r>
    </w:p>
    <w:p w14:paraId="77BC7889" w14:textId="07CD9A81" w:rsidR="0073162B" w:rsidRPr="0073162B" w:rsidRDefault="0073162B" w:rsidP="0073162B">
      <w:pPr>
        <w:spacing w:after="0"/>
        <w:rPr>
          <w:rFonts w:ascii="Calibri" w:hAnsi="Calibri"/>
          <w:sz w:val="20"/>
          <w:szCs w:val="16"/>
        </w:rPr>
      </w:pPr>
      <w:r w:rsidRPr="0073162B">
        <w:rPr>
          <w:rFonts w:ascii="Calibri" w:hAnsi="Calibri"/>
          <w:sz w:val="20"/>
          <w:szCs w:val="16"/>
        </w:rPr>
        <w:t>Role play two parties within a supply chain channel and negotiate terms of agreement given a specific scenario applicable to real-world supply chain obstacles.</w:t>
      </w:r>
    </w:p>
    <w:p w14:paraId="5E132DC7" w14:textId="6D8F0994" w:rsidR="00255992" w:rsidRDefault="00255992">
      <w:pPr>
        <w:rPr>
          <w:rFonts w:ascii="Arial" w:hAnsi="Arial" w:cs="Arial"/>
          <w:b/>
          <w:color w:val="0D9CA3"/>
          <w:sz w:val="24"/>
        </w:rPr>
      </w:pPr>
      <w:r>
        <w:rPr>
          <w:rFonts w:ascii="Arial" w:hAnsi="Arial" w:cs="Arial"/>
          <w:b/>
          <w:color w:val="0D9CA3"/>
          <w:sz w:val="24"/>
        </w:rPr>
        <w:br w:type="page"/>
      </w:r>
    </w:p>
    <w:p w14:paraId="00F4E791" w14:textId="055662A6" w:rsidR="00463530" w:rsidRPr="0073162B" w:rsidRDefault="00463530" w:rsidP="00463530">
      <w:pPr>
        <w:spacing w:after="0"/>
        <w:rPr>
          <w:rFonts w:ascii="Arial" w:hAnsi="Arial" w:cs="Arial"/>
          <w:b/>
          <w:color w:val="0D9CA3"/>
          <w:sz w:val="24"/>
        </w:rPr>
      </w:pPr>
      <w:r w:rsidRPr="0073162B">
        <w:rPr>
          <w:rFonts w:ascii="Arial" w:hAnsi="Arial" w:cs="Arial"/>
          <w:b/>
          <w:color w:val="0D9CA3"/>
          <w:sz w:val="24"/>
        </w:rPr>
        <w:lastRenderedPageBreak/>
        <w:t>Essential Questions</w:t>
      </w:r>
    </w:p>
    <w:p w14:paraId="42AA61B0" w14:textId="3869F381" w:rsidR="005D6E62" w:rsidRDefault="005D6E62" w:rsidP="0073162B">
      <w:pPr>
        <w:pStyle w:val="ListParagraph"/>
        <w:numPr>
          <w:ilvl w:val="0"/>
          <w:numId w:val="2"/>
        </w:numPr>
        <w:ind w:left="360"/>
        <w:rPr>
          <w:rFonts w:ascii="Calibri" w:hAnsi="Calibri"/>
          <w:sz w:val="20"/>
          <w:szCs w:val="16"/>
        </w:rPr>
      </w:pPr>
      <w:r>
        <w:rPr>
          <w:rFonts w:ascii="Calibri" w:hAnsi="Calibri"/>
          <w:sz w:val="20"/>
          <w:szCs w:val="16"/>
        </w:rPr>
        <w:t>Wh</w:t>
      </w:r>
      <w:r w:rsidR="0073162B">
        <w:rPr>
          <w:rFonts w:ascii="Calibri" w:hAnsi="Calibri"/>
          <w:sz w:val="20"/>
          <w:szCs w:val="16"/>
        </w:rPr>
        <w:t>y are communication and professionalism skills important in the workplace?</w:t>
      </w:r>
      <w:r>
        <w:rPr>
          <w:rFonts w:ascii="Calibri" w:hAnsi="Calibri"/>
          <w:sz w:val="20"/>
          <w:szCs w:val="16"/>
        </w:rPr>
        <w:t xml:space="preserve"> </w:t>
      </w:r>
    </w:p>
    <w:p w14:paraId="53AF5C27" w14:textId="41FB6E2A" w:rsidR="0073162B" w:rsidRDefault="0073162B" w:rsidP="0073162B">
      <w:pPr>
        <w:pStyle w:val="ListParagraph"/>
        <w:numPr>
          <w:ilvl w:val="0"/>
          <w:numId w:val="2"/>
        </w:numPr>
        <w:ind w:left="360"/>
        <w:rPr>
          <w:rFonts w:ascii="Calibri" w:hAnsi="Calibri"/>
          <w:sz w:val="20"/>
          <w:szCs w:val="16"/>
        </w:rPr>
      </w:pPr>
      <w:r>
        <w:rPr>
          <w:rFonts w:ascii="Calibri" w:hAnsi="Calibri"/>
          <w:sz w:val="20"/>
          <w:szCs w:val="16"/>
        </w:rPr>
        <w:t>What are the key communication skills needed in the workplace?</w:t>
      </w:r>
    </w:p>
    <w:p w14:paraId="65BE0E82" w14:textId="190B1361" w:rsidR="0073162B" w:rsidRDefault="0073162B" w:rsidP="0073162B">
      <w:pPr>
        <w:pStyle w:val="ListParagraph"/>
        <w:numPr>
          <w:ilvl w:val="0"/>
          <w:numId w:val="2"/>
        </w:numPr>
        <w:ind w:left="360"/>
        <w:rPr>
          <w:rFonts w:ascii="Calibri" w:hAnsi="Calibri"/>
          <w:sz w:val="20"/>
          <w:szCs w:val="16"/>
        </w:rPr>
      </w:pPr>
      <w:r>
        <w:rPr>
          <w:rFonts w:ascii="Calibri" w:hAnsi="Calibri"/>
          <w:sz w:val="20"/>
          <w:szCs w:val="16"/>
        </w:rPr>
        <w:t>What are soft skills?</w:t>
      </w:r>
    </w:p>
    <w:p w14:paraId="58F34249" w14:textId="26830125" w:rsidR="0073162B" w:rsidRDefault="0073162B" w:rsidP="0073162B">
      <w:pPr>
        <w:pStyle w:val="ListParagraph"/>
        <w:numPr>
          <w:ilvl w:val="0"/>
          <w:numId w:val="2"/>
        </w:numPr>
        <w:ind w:left="360"/>
        <w:rPr>
          <w:rFonts w:ascii="Calibri" w:hAnsi="Calibri"/>
          <w:sz w:val="20"/>
          <w:szCs w:val="16"/>
        </w:rPr>
      </w:pPr>
      <w:r>
        <w:rPr>
          <w:rFonts w:ascii="Calibri" w:hAnsi="Calibri"/>
          <w:sz w:val="20"/>
          <w:szCs w:val="16"/>
        </w:rPr>
        <w:t>How can having a code of ethics ensure that your company maintains a solid and honest work culture?</w:t>
      </w:r>
    </w:p>
    <w:p w14:paraId="0ACFA1EA" w14:textId="759D93DE" w:rsidR="0073162B" w:rsidRDefault="0073162B" w:rsidP="0073162B">
      <w:pPr>
        <w:pStyle w:val="ListParagraph"/>
        <w:numPr>
          <w:ilvl w:val="0"/>
          <w:numId w:val="2"/>
        </w:numPr>
        <w:ind w:left="360"/>
        <w:rPr>
          <w:rFonts w:ascii="Calibri" w:hAnsi="Calibri"/>
          <w:sz w:val="20"/>
          <w:szCs w:val="16"/>
        </w:rPr>
      </w:pPr>
      <w:r>
        <w:rPr>
          <w:rFonts w:ascii="Calibri" w:hAnsi="Calibri"/>
          <w:sz w:val="20"/>
          <w:szCs w:val="16"/>
        </w:rPr>
        <w:t>What are some desirable employability skills and character traits needed to work in supply chain management?</w:t>
      </w:r>
    </w:p>
    <w:p w14:paraId="393E8F4E" w14:textId="0BDA9DE3" w:rsidR="00255992" w:rsidRPr="005D6E62" w:rsidRDefault="00255992" w:rsidP="0073162B">
      <w:pPr>
        <w:pStyle w:val="ListParagraph"/>
        <w:numPr>
          <w:ilvl w:val="0"/>
          <w:numId w:val="2"/>
        </w:numPr>
        <w:ind w:left="360"/>
        <w:rPr>
          <w:rFonts w:ascii="Calibri" w:hAnsi="Calibri"/>
          <w:sz w:val="20"/>
          <w:szCs w:val="16"/>
        </w:rPr>
      </w:pPr>
      <w:r>
        <w:rPr>
          <w:rFonts w:ascii="Calibri" w:hAnsi="Calibri"/>
          <w:sz w:val="20"/>
          <w:szCs w:val="16"/>
        </w:rPr>
        <w:t>What factors should be considered prior to negotiating agreements with other companies?</w:t>
      </w:r>
    </w:p>
    <w:p w14:paraId="5919CAE4" w14:textId="315F71C3" w:rsidR="00D9065B" w:rsidRPr="0073162B" w:rsidRDefault="00D9065B" w:rsidP="00D9065B">
      <w:pPr>
        <w:spacing w:after="0"/>
        <w:rPr>
          <w:rFonts w:ascii="Arial" w:hAnsi="Arial" w:cs="Arial"/>
          <w:b/>
          <w:color w:val="0D9CA3"/>
          <w:sz w:val="24"/>
        </w:rPr>
      </w:pPr>
      <w:r w:rsidRPr="0073162B">
        <w:rPr>
          <w:rFonts w:ascii="Arial" w:hAnsi="Arial" w:cs="Arial"/>
          <w:b/>
          <w:color w:val="0D9CA3"/>
          <w:sz w:val="24"/>
        </w:rPr>
        <w:t>Duration</w:t>
      </w:r>
    </w:p>
    <w:p w14:paraId="359C07B4" w14:textId="32785E70" w:rsidR="00D9065B" w:rsidRPr="00D9065B" w:rsidRDefault="0073162B" w:rsidP="00D9065B">
      <w:pPr>
        <w:spacing w:after="0"/>
        <w:rPr>
          <w:rFonts w:ascii="Calibri" w:hAnsi="Calibri"/>
          <w:sz w:val="20"/>
          <w:szCs w:val="16"/>
        </w:rPr>
      </w:pPr>
      <w:r>
        <w:rPr>
          <w:rFonts w:ascii="Calibri" w:hAnsi="Calibri"/>
          <w:sz w:val="20"/>
          <w:szCs w:val="16"/>
        </w:rPr>
        <w:t>4</w:t>
      </w:r>
      <w:r w:rsidR="00D9065B">
        <w:rPr>
          <w:rFonts w:ascii="Calibri" w:hAnsi="Calibri"/>
          <w:sz w:val="20"/>
          <w:szCs w:val="16"/>
        </w:rPr>
        <w:t xml:space="preserve"> weeks</w:t>
      </w:r>
    </w:p>
    <w:p w14:paraId="23A5E2D0" w14:textId="77777777" w:rsidR="006D3CFA" w:rsidRDefault="006D3CFA" w:rsidP="006D3CFA">
      <w:pPr>
        <w:spacing w:after="0"/>
        <w:rPr>
          <w:rFonts w:ascii="Calibri" w:hAnsi="Calibri"/>
          <w:sz w:val="20"/>
          <w:szCs w:val="16"/>
        </w:rPr>
      </w:pPr>
    </w:p>
    <w:p w14:paraId="31899EFB" w14:textId="77777777" w:rsidR="006D3CFA" w:rsidRPr="006D3CFA" w:rsidRDefault="006D3CFA" w:rsidP="006D3CFA">
      <w:pPr>
        <w:spacing w:after="0"/>
        <w:rPr>
          <w:rFonts w:ascii="Calibri" w:hAnsi="Calibri"/>
          <w:sz w:val="20"/>
          <w:szCs w:val="16"/>
        </w:rPr>
      </w:pPr>
    </w:p>
    <w:tbl>
      <w:tblPr>
        <w:tblStyle w:val="TableGrid"/>
        <w:tblW w:w="0" w:type="auto"/>
        <w:tblLook w:val="04A0" w:firstRow="1" w:lastRow="0" w:firstColumn="1" w:lastColumn="0" w:noHBand="0" w:noVBand="1"/>
      </w:tblPr>
      <w:tblGrid>
        <w:gridCol w:w="5042"/>
        <w:gridCol w:w="1800"/>
        <w:gridCol w:w="1800"/>
        <w:gridCol w:w="1257"/>
      </w:tblGrid>
      <w:tr w:rsidR="00463530" w14:paraId="57E8C192" w14:textId="77777777" w:rsidTr="00A33209">
        <w:tc>
          <w:tcPr>
            <w:tcW w:w="9899" w:type="dxa"/>
            <w:gridSpan w:val="4"/>
            <w:shd w:val="clear" w:color="auto" w:fill="0D9CA3"/>
          </w:tcPr>
          <w:p w14:paraId="07A4CA12" w14:textId="77777777" w:rsidR="00463530" w:rsidRPr="00300C86" w:rsidRDefault="00463530" w:rsidP="00EC386F">
            <w:pPr>
              <w:jc w:val="center"/>
              <w:rPr>
                <w:rFonts w:ascii="Arial" w:hAnsi="Arial" w:cs="Arial"/>
                <w:sz w:val="28"/>
                <w:szCs w:val="28"/>
              </w:rPr>
            </w:pPr>
            <w:r w:rsidRPr="00300C86">
              <w:rPr>
                <w:rFonts w:ascii="Arial" w:hAnsi="Arial" w:cs="Arial"/>
                <w:color w:val="FFFFFF" w:themeColor="background1"/>
                <w:sz w:val="28"/>
                <w:szCs w:val="28"/>
              </w:rPr>
              <w:t>ACTIVITIES</w:t>
            </w:r>
          </w:p>
        </w:tc>
      </w:tr>
      <w:tr w:rsidR="00463530" w14:paraId="03A46B12" w14:textId="77777777" w:rsidTr="00A33209">
        <w:tc>
          <w:tcPr>
            <w:tcW w:w="5042" w:type="dxa"/>
            <w:shd w:val="clear" w:color="auto" w:fill="A8C4CA"/>
          </w:tcPr>
          <w:p w14:paraId="1756DE40" w14:textId="77777777" w:rsidR="00463530" w:rsidRDefault="00463530" w:rsidP="00EC386F">
            <w:pPr>
              <w:rPr>
                <w:rFonts w:ascii="Arial" w:hAnsi="Arial" w:cs="Arial"/>
                <w:b/>
                <w:color w:val="FFFFFF" w:themeColor="background1"/>
                <w:sz w:val="24"/>
                <w:szCs w:val="24"/>
              </w:rPr>
            </w:pPr>
          </w:p>
          <w:p w14:paraId="7A98F96A" w14:textId="77777777" w:rsidR="00463530" w:rsidRPr="00300C86" w:rsidRDefault="00463530" w:rsidP="00EC386F">
            <w:pPr>
              <w:rPr>
                <w:rFonts w:ascii="Arial" w:hAnsi="Arial" w:cs="Arial"/>
                <w:b/>
                <w:color w:val="FFFFFF" w:themeColor="background1"/>
                <w:sz w:val="24"/>
                <w:szCs w:val="24"/>
              </w:rPr>
            </w:pPr>
            <w:r w:rsidRPr="00300C86">
              <w:rPr>
                <w:rFonts w:ascii="Arial" w:hAnsi="Arial" w:cs="Arial"/>
                <w:b/>
                <w:color w:val="FFFFFF" w:themeColor="background1"/>
                <w:sz w:val="24"/>
                <w:szCs w:val="24"/>
              </w:rPr>
              <w:t>Assignment</w:t>
            </w:r>
          </w:p>
        </w:tc>
        <w:tc>
          <w:tcPr>
            <w:tcW w:w="1800" w:type="dxa"/>
            <w:shd w:val="clear" w:color="auto" w:fill="A8C4CA"/>
          </w:tcPr>
          <w:p w14:paraId="59A5523D" w14:textId="1788B1AB" w:rsidR="00463530" w:rsidRDefault="0051649C" w:rsidP="00EC386F">
            <w:pPr>
              <w:jc w:val="center"/>
              <w:rPr>
                <w:rFonts w:ascii="Arial" w:hAnsi="Arial" w:cs="Arial"/>
                <w:b/>
                <w:color w:val="FFFFFF" w:themeColor="background1"/>
                <w:sz w:val="24"/>
                <w:szCs w:val="24"/>
              </w:rPr>
            </w:pPr>
            <w:r>
              <w:rPr>
                <w:rFonts w:ascii="Arial" w:hAnsi="Arial" w:cs="Arial"/>
                <w:b/>
                <w:color w:val="FFFFFF" w:themeColor="background1"/>
                <w:sz w:val="24"/>
                <w:szCs w:val="24"/>
              </w:rPr>
              <w:t>Due</w:t>
            </w:r>
          </w:p>
          <w:p w14:paraId="3650DC61" w14:textId="3E129D4D" w:rsidR="00463530" w:rsidRPr="00300C86" w:rsidRDefault="0051649C" w:rsidP="0051649C">
            <w:pPr>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1800" w:type="dxa"/>
            <w:shd w:val="clear" w:color="auto" w:fill="A8C4CA"/>
          </w:tcPr>
          <w:p w14:paraId="5723567E" w14:textId="77777777" w:rsidR="00463530" w:rsidRPr="00300C86" w:rsidRDefault="00463530" w:rsidP="00EC386F">
            <w:pPr>
              <w:jc w:val="center"/>
              <w:rPr>
                <w:rFonts w:ascii="Arial" w:hAnsi="Arial" w:cs="Arial"/>
                <w:b/>
                <w:color w:val="FFFFFF" w:themeColor="background1"/>
                <w:sz w:val="24"/>
                <w:szCs w:val="24"/>
              </w:rPr>
            </w:pPr>
            <w:r w:rsidRPr="00300C86">
              <w:rPr>
                <w:rFonts w:ascii="Arial" w:hAnsi="Arial" w:cs="Arial"/>
                <w:b/>
                <w:color w:val="FFFFFF" w:themeColor="background1"/>
                <w:sz w:val="24"/>
                <w:szCs w:val="24"/>
              </w:rPr>
              <w:t>Date Completed</w:t>
            </w:r>
          </w:p>
        </w:tc>
        <w:tc>
          <w:tcPr>
            <w:tcW w:w="1257" w:type="dxa"/>
            <w:shd w:val="clear" w:color="auto" w:fill="A8C4CA"/>
          </w:tcPr>
          <w:p w14:paraId="01BA1723" w14:textId="77777777" w:rsidR="00463530" w:rsidRDefault="00463530" w:rsidP="00EC386F">
            <w:pPr>
              <w:rPr>
                <w:rFonts w:ascii="Arial" w:hAnsi="Arial" w:cs="Arial"/>
                <w:b/>
                <w:color w:val="FFFFFF" w:themeColor="background1"/>
                <w:sz w:val="24"/>
                <w:szCs w:val="24"/>
              </w:rPr>
            </w:pPr>
          </w:p>
          <w:p w14:paraId="5B165AC0" w14:textId="77777777" w:rsidR="00463530" w:rsidRPr="00300C86" w:rsidRDefault="00463530" w:rsidP="00EC386F">
            <w:pPr>
              <w:rPr>
                <w:rFonts w:ascii="Arial" w:hAnsi="Arial" w:cs="Arial"/>
                <w:b/>
                <w:color w:val="FFFFFF" w:themeColor="background1"/>
                <w:sz w:val="24"/>
                <w:szCs w:val="24"/>
              </w:rPr>
            </w:pPr>
            <w:r w:rsidRPr="00300C86">
              <w:rPr>
                <w:rFonts w:ascii="Arial" w:hAnsi="Arial" w:cs="Arial"/>
                <w:b/>
                <w:color w:val="FFFFFF" w:themeColor="background1"/>
                <w:sz w:val="24"/>
                <w:szCs w:val="24"/>
              </w:rPr>
              <w:t>Grade</w:t>
            </w:r>
          </w:p>
        </w:tc>
      </w:tr>
      <w:tr w:rsidR="00463530" w14:paraId="4EBB8445" w14:textId="77777777" w:rsidTr="00A33209">
        <w:tc>
          <w:tcPr>
            <w:tcW w:w="5042" w:type="dxa"/>
          </w:tcPr>
          <w:p w14:paraId="55AC4A8F" w14:textId="73B8D400" w:rsidR="00463530" w:rsidRPr="00571974" w:rsidRDefault="0073162B" w:rsidP="00EC386F">
            <w:pPr>
              <w:rPr>
                <w:rFonts w:ascii="Abadi" w:hAnsi="Abadi" w:cs="Arial"/>
                <w:sz w:val="20"/>
                <w:szCs w:val="20"/>
              </w:rPr>
            </w:pPr>
            <w:r>
              <w:rPr>
                <w:rFonts w:ascii="Abadi" w:hAnsi="Abadi" w:cs="Arial"/>
                <w:sz w:val="20"/>
                <w:szCs w:val="20"/>
              </w:rPr>
              <w:t>Certification: Certiport Communication</w:t>
            </w:r>
            <w:r w:rsidR="003851F7">
              <w:rPr>
                <w:rFonts w:ascii="Abadi" w:hAnsi="Abadi" w:cs="Arial"/>
                <w:sz w:val="20"/>
                <w:szCs w:val="20"/>
              </w:rPr>
              <w:t xml:space="preserve"> Skills</w:t>
            </w:r>
            <w:r>
              <w:rPr>
                <w:rFonts w:ascii="Abadi" w:hAnsi="Abadi" w:cs="Arial"/>
                <w:sz w:val="20"/>
                <w:szCs w:val="20"/>
              </w:rPr>
              <w:t xml:space="preserve"> in Business (if available)</w:t>
            </w:r>
          </w:p>
        </w:tc>
        <w:tc>
          <w:tcPr>
            <w:tcW w:w="1800" w:type="dxa"/>
          </w:tcPr>
          <w:p w14:paraId="4DB5328E" w14:textId="6B296026" w:rsidR="00463530" w:rsidRPr="00571974" w:rsidRDefault="00463530" w:rsidP="00EC386F">
            <w:pPr>
              <w:jc w:val="center"/>
              <w:rPr>
                <w:rFonts w:ascii="Abadi" w:hAnsi="Abadi" w:cs="Arial"/>
                <w:sz w:val="20"/>
                <w:szCs w:val="20"/>
              </w:rPr>
            </w:pPr>
          </w:p>
        </w:tc>
        <w:tc>
          <w:tcPr>
            <w:tcW w:w="1800" w:type="dxa"/>
          </w:tcPr>
          <w:p w14:paraId="3B614CED" w14:textId="77777777" w:rsidR="00463530" w:rsidRPr="000506C2" w:rsidRDefault="00463530" w:rsidP="00EC386F">
            <w:pPr>
              <w:rPr>
                <w:rFonts w:ascii="Arial" w:hAnsi="Arial" w:cs="Arial"/>
                <w:sz w:val="20"/>
                <w:szCs w:val="20"/>
              </w:rPr>
            </w:pPr>
          </w:p>
        </w:tc>
        <w:tc>
          <w:tcPr>
            <w:tcW w:w="1257" w:type="dxa"/>
          </w:tcPr>
          <w:p w14:paraId="1ED0E3AF" w14:textId="77777777" w:rsidR="00463530" w:rsidRPr="000506C2" w:rsidRDefault="00463530" w:rsidP="00EC386F">
            <w:pPr>
              <w:rPr>
                <w:rFonts w:ascii="Arial" w:hAnsi="Arial" w:cs="Arial"/>
                <w:sz w:val="20"/>
                <w:szCs w:val="20"/>
              </w:rPr>
            </w:pPr>
          </w:p>
        </w:tc>
      </w:tr>
      <w:tr w:rsidR="009E1116" w14:paraId="0DF7F085" w14:textId="77777777" w:rsidTr="00A33209">
        <w:tc>
          <w:tcPr>
            <w:tcW w:w="5042" w:type="dxa"/>
          </w:tcPr>
          <w:p w14:paraId="73B620B2" w14:textId="1CF2FF24" w:rsidR="009E1116" w:rsidRDefault="009E1116" w:rsidP="00EC386F">
            <w:pPr>
              <w:rPr>
                <w:rFonts w:ascii="Abadi" w:hAnsi="Abadi" w:cs="Arial"/>
                <w:sz w:val="20"/>
                <w:szCs w:val="20"/>
              </w:rPr>
            </w:pPr>
            <w:r>
              <w:rPr>
                <w:rFonts w:ascii="Abadi" w:hAnsi="Abadi" w:cs="Arial"/>
                <w:sz w:val="20"/>
                <w:szCs w:val="20"/>
              </w:rPr>
              <w:t>Activity: Ted Talk “Better Listener”</w:t>
            </w:r>
          </w:p>
        </w:tc>
        <w:tc>
          <w:tcPr>
            <w:tcW w:w="1800" w:type="dxa"/>
          </w:tcPr>
          <w:p w14:paraId="2D113F15" w14:textId="77777777" w:rsidR="009E1116" w:rsidRPr="00571974" w:rsidRDefault="009E1116" w:rsidP="00EC386F">
            <w:pPr>
              <w:jc w:val="center"/>
              <w:rPr>
                <w:rFonts w:ascii="Abadi" w:hAnsi="Abadi" w:cs="Arial"/>
                <w:sz w:val="20"/>
                <w:szCs w:val="20"/>
              </w:rPr>
            </w:pPr>
          </w:p>
        </w:tc>
        <w:tc>
          <w:tcPr>
            <w:tcW w:w="1800" w:type="dxa"/>
          </w:tcPr>
          <w:p w14:paraId="09ADCA32" w14:textId="77777777" w:rsidR="009E1116" w:rsidRPr="000506C2" w:rsidRDefault="009E1116" w:rsidP="00EC386F">
            <w:pPr>
              <w:rPr>
                <w:rFonts w:ascii="Arial" w:hAnsi="Arial" w:cs="Arial"/>
                <w:sz w:val="20"/>
                <w:szCs w:val="20"/>
              </w:rPr>
            </w:pPr>
          </w:p>
        </w:tc>
        <w:tc>
          <w:tcPr>
            <w:tcW w:w="1257" w:type="dxa"/>
          </w:tcPr>
          <w:p w14:paraId="6B32912A" w14:textId="77777777" w:rsidR="009E1116" w:rsidRPr="000506C2" w:rsidRDefault="009E1116" w:rsidP="00EC386F">
            <w:pPr>
              <w:rPr>
                <w:rFonts w:ascii="Arial" w:hAnsi="Arial" w:cs="Arial"/>
                <w:sz w:val="20"/>
                <w:szCs w:val="20"/>
              </w:rPr>
            </w:pPr>
          </w:p>
        </w:tc>
      </w:tr>
      <w:tr w:rsidR="007C7027" w14:paraId="431ED41E" w14:textId="77777777" w:rsidTr="00A33209">
        <w:tc>
          <w:tcPr>
            <w:tcW w:w="5042" w:type="dxa"/>
          </w:tcPr>
          <w:p w14:paraId="531B1DF3" w14:textId="11B09803" w:rsidR="007C7027" w:rsidRPr="005F0726" w:rsidRDefault="00822E45" w:rsidP="00EC386F">
            <w:pPr>
              <w:rPr>
                <w:rFonts w:ascii="Abadi" w:hAnsi="Abadi" w:cs="Arial"/>
                <w:sz w:val="20"/>
                <w:szCs w:val="20"/>
              </w:rPr>
            </w:pPr>
            <w:r>
              <w:rPr>
                <w:rFonts w:ascii="Abadi" w:hAnsi="Abadi" w:cs="Arial"/>
                <w:sz w:val="20"/>
                <w:szCs w:val="20"/>
              </w:rPr>
              <w:t xml:space="preserve">Mastering Soft Skills </w:t>
            </w:r>
            <w:r w:rsidR="008E7E16">
              <w:rPr>
                <w:rFonts w:ascii="Abadi" w:hAnsi="Abadi" w:cs="Arial"/>
                <w:sz w:val="20"/>
                <w:szCs w:val="20"/>
              </w:rPr>
              <w:t>Activity: Communication Module</w:t>
            </w:r>
          </w:p>
        </w:tc>
        <w:tc>
          <w:tcPr>
            <w:tcW w:w="1800" w:type="dxa"/>
          </w:tcPr>
          <w:p w14:paraId="5258DB80" w14:textId="77777777" w:rsidR="007C7027" w:rsidRPr="00571974" w:rsidRDefault="007C7027" w:rsidP="00EC386F">
            <w:pPr>
              <w:jc w:val="center"/>
              <w:rPr>
                <w:rFonts w:ascii="Abadi" w:hAnsi="Abadi" w:cs="Arial"/>
                <w:sz w:val="20"/>
                <w:szCs w:val="20"/>
              </w:rPr>
            </w:pPr>
          </w:p>
        </w:tc>
        <w:tc>
          <w:tcPr>
            <w:tcW w:w="1800" w:type="dxa"/>
          </w:tcPr>
          <w:p w14:paraId="35E9B0BE" w14:textId="77777777" w:rsidR="007C7027" w:rsidRPr="000506C2" w:rsidRDefault="007C7027" w:rsidP="00EC386F">
            <w:pPr>
              <w:rPr>
                <w:rFonts w:ascii="Arial" w:hAnsi="Arial" w:cs="Arial"/>
                <w:sz w:val="20"/>
                <w:szCs w:val="20"/>
              </w:rPr>
            </w:pPr>
          </w:p>
        </w:tc>
        <w:tc>
          <w:tcPr>
            <w:tcW w:w="1257" w:type="dxa"/>
          </w:tcPr>
          <w:p w14:paraId="612E2A6F" w14:textId="77777777" w:rsidR="007C7027" w:rsidRPr="000506C2" w:rsidRDefault="007C7027" w:rsidP="00EC386F">
            <w:pPr>
              <w:rPr>
                <w:rFonts w:ascii="Arial" w:hAnsi="Arial" w:cs="Arial"/>
                <w:sz w:val="20"/>
                <w:szCs w:val="20"/>
              </w:rPr>
            </w:pPr>
          </w:p>
        </w:tc>
      </w:tr>
      <w:tr w:rsidR="00676100" w14:paraId="75560A8B" w14:textId="77777777" w:rsidTr="00A33209">
        <w:tc>
          <w:tcPr>
            <w:tcW w:w="5042" w:type="dxa"/>
          </w:tcPr>
          <w:p w14:paraId="35BFB125" w14:textId="1E92D405" w:rsidR="00676100" w:rsidRDefault="00822E45" w:rsidP="00EC386F">
            <w:pPr>
              <w:rPr>
                <w:rFonts w:ascii="Abadi" w:hAnsi="Abadi" w:cs="Arial"/>
                <w:sz w:val="20"/>
                <w:szCs w:val="20"/>
              </w:rPr>
            </w:pPr>
            <w:r>
              <w:rPr>
                <w:rFonts w:ascii="Abadi" w:hAnsi="Abadi" w:cs="Arial"/>
                <w:sz w:val="20"/>
                <w:szCs w:val="20"/>
              </w:rPr>
              <w:t xml:space="preserve">Mastering Soft Skills </w:t>
            </w:r>
            <w:r w:rsidR="008E7E16">
              <w:rPr>
                <w:rFonts w:ascii="Abadi" w:hAnsi="Abadi" w:cs="Arial"/>
                <w:sz w:val="20"/>
                <w:szCs w:val="20"/>
              </w:rPr>
              <w:t>Activity: Enthusiasm and Attitude Module</w:t>
            </w:r>
          </w:p>
        </w:tc>
        <w:tc>
          <w:tcPr>
            <w:tcW w:w="1800" w:type="dxa"/>
          </w:tcPr>
          <w:p w14:paraId="15FBB97A" w14:textId="77777777" w:rsidR="00676100" w:rsidRPr="00571974" w:rsidRDefault="00676100" w:rsidP="00EC386F">
            <w:pPr>
              <w:jc w:val="center"/>
              <w:rPr>
                <w:rFonts w:ascii="Abadi" w:hAnsi="Abadi" w:cs="Arial"/>
                <w:sz w:val="20"/>
                <w:szCs w:val="20"/>
              </w:rPr>
            </w:pPr>
          </w:p>
        </w:tc>
        <w:tc>
          <w:tcPr>
            <w:tcW w:w="1800" w:type="dxa"/>
          </w:tcPr>
          <w:p w14:paraId="75073969" w14:textId="77777777" w:rsidR="00676100" w:rsidRPr="000506C2" w:rsidRDefault="00676100" w:rsidP="00EC386F">
            <w:pPr>
              <w:rPr>
                <w:rFonts w:ascii="Arial" w:hAnsi="Arial" w:cs="Arial"/>
                <w:sz w:val="20"/>
                <w:szCs w:val="20"/>
              </w:rPr>
            </w:pPr>
          </w:p>
        </w:tc>
        <w:tc>
          <w:tcPr>
            <w:tcW w:w="1257" w:type="dxa"/>
          </w:tcPr>
          <w:p w14:paraId="313264E9" w14:textId="77777777" w:rsidR="00676100" w:rsidRPr="000506C2" w:rsidRDefault="00676100" w:rsidP="00EC386F">
            <w:pPr>
              <w:rPr>
                <w:rFonts w:ascii="Arial" w:hAnsi="Arial" w:cs="Arial"/>
                <w:sz w:val="20"/>
                <w:szCs w:val="20"/>
              </w:rPr>
            </w:pPr>
          </w:p>
        </w:tc>
      </w:tr>
      <w:tr w:rsidR="00463530" w14:paraId="47EB82CF" w14:textId="77777777" w:rsidTr="00A33209">
        <w:tc>
          <w:tcPr>
            <w:tcW w:w="5042" w:type="dxa"/>
          </w:tcPr>
          <w:p w14:paraId="0ACE20CA" w14:textId="5AFC803F" w:rsidR="00463530" w:rsidRPr="00571974" w:rsidRDefault="00822E45" w:rsidP="00EC386F">
            <w:pPr>
              <w:rPr>
                <w:rFonts w:ascii="Abadi" w:hAnsi="Abadi" w:cs="Arial"/>
                <w:sz w:val="20"/>
                <w:szCs w:val="20"/>
              </w:rPr>
            </w:pPr>
            <w:r>
              <w:rPr>
                <w:rFonts w:ascii="Abadi" w:hAnsi="Abadi" w:cs="Arial"/>
                <w:sz w:val="20"/>
                <w:szCs w:val="20"/>
              </w:rPr>
              <w:t xml:space="preserve">Mastering Soft Skills </w:t>
            </w:r>
            <w:r w:rsidR="008E7E16">
              <w:rPr>
                <w:rFonts w:ascii="Abadi" w:hAnsi="Abadi" w:cs="Arial"/>
                <w:sz w:val="20"/>
                <w:szCs w:val="20"/>
              </w:rPr>
              <w:t>Activity: Teamwork Module</w:t>
            </w:r>
          </w:p>
        </w:tc>
        <w:tc>
          <w:tcPr>
            <w:tcW w:w="1800" w:type="dxa"/>
          </w:tcPr>
          <w:p w14:paraId="20CC9111" w14:textId="2D5A6F18" w:rsidR="00463530" w:rsidRPr="00571974" w:rsidRDefault="00463530" w:rsidP="00EC386F">
            <w:pPr>
              <w:jc w:val="center"/>
              <w:rPr>
                <w:rFonts w:ascii="Abadi" w:hAnsi="Abadi" w:cs="Arial"/>
                <w:sz w:val="20"/>
                <w:szCs w:val="20"/>
              </w:rPr>
            </w:pPr>
          </w:p>
        </w:tc>
        <w:tc>
          <w:tcPr>
            <w:tcW w:w="1800" w:type="dxa"/>
          </w:tcPr>
          <w:p w14:paraId="62E60F0B" w14:textId="77777777" w:rsidR="00463530" w:rsidRPr="000506C2" w:rsidRDefault="00463530" w:rsidP="00EC386F">
            <w:pPr>
              <w:rPr>
                <w:rFonts w:ascii="Arial" w:hAnsi="Arial" w:cs="Arial"/>
                <w:sz w:val="20"/>
                <w:szCs w:val="20"/>
              </w:rPr>
            </w:pPr>
          </w:p>
        </w:tc>
        <w:tc>
          <w:tcPr>
            <w:tcW w:w="1257" w:type="dxa"/>
          </w:tcPr>
          <w:p w14:paraId="2EDBF8FB" w14:textId="77777777" w:rsidR="00463530" w:rsidRPr="000506C2" w:rsidRDefault="00463530" w:rsidP="00EC386F">
            <w:pPr>
              <w:rPr>
                <w:rFonts w:ascii="Arial" w:hAnsi="Arial" w:cs="Arial"/>
                <w:sz w:val="20"/>
                <w:szCs w:val="20"/>
              </w:rPr>
            </w:pPr>
          </w:p>
        </w:tc>
      </w:tr>
      <w:tr w:rsidR="00463530" w14:paraId="34E1FA4C" w14:textId="77777777" w:rsidTr="00A33209">
        <w:tc>
          <w:tcPr>
            <w:tcW w:w="5042" w:type="dxa"/>
          </w:tcPr>
          <w:p w14:paraId="4DF086A8" w14:textId="73F3DC3F" w:rsidR="00463530" w:rsidRPr="00571974" w:rsidRDefault="00822E45" w:rsidP="00EC386F">
            <w:pPr>
              <w:rPr>
                <w:rFonts w:ascii="Abadi" w:hAnsi="Abadi" w:cs="Arial"/>
                <w:sz w:val="20"/>
                <w:szCs w:val="20"/>
              </w:rPr>
            </w:pPr>
            <w:r>
              <w:rPr>
                <w:rFonts w:ascii="Abadi" w:hAnsi="Abadi" w:cs="Arial"/>
                <w:sz w:val="20"/>
                <w:szCs w:val="20"/>
              </w:rPr>
              <w:t xml:space="preserve">Mastering Soft Skills </w:t>
            </w:r>
            <w:r w:rsidR="008E7E16">
              <w:rPr>
                <w:rFonts w:ascii="Abadi" w:hAnsi="Abadi" w:cs="Arial"/>
                <w:sz w:val="20"/>
                <w:szCs w:val="20"/>
              </w:rPr>
              <w:t>Activity: Problem Solving and Critical Thinking</w:t>
            </w:r>
          </w:p>
        </w:tc>
        <w:tc>
          <w:tcPr>
            <w:tcW w:w="1800" w:type="dxa"/>
          </w:tcPr>
          <w:p w14:paraId="1F6AA86F" w14:textId="0D10C945" w:rsidR="00463530" w:rsidRPr="00571974" w:rsidRDefault="00463530" w:rsidP="00EC386F">
            <w:pPr>
              <w:jc w:val="center"/>
              <w:rPr>
                <w:rFonts w:ascii="Abadi" w:hAnsi="Abadi" w:cs="Arial"/>
                <w:sz w:val="20"/>
                <w:szCs w:val="20"/>
              </w:rPr>
            </w:pPr>
          </w:p>
        </w:tc>
        <w:tc>
          <w:tcPr>
            <w:tcW w:w="1800" w:type="dxa"/>
          </w:tcPr>
          <w:p w14:paraId="59CC7627" w14:textId="77777777" w:rsidR="00463530" w:rsidRPr="000506C2" w:rsidRDefault="00463530" w:rsidP="00EC386F">
            <w:pPr>
              <w:rPr>
                <w:rFonts w:ascii="Arial" w:hAnsi="Arial" w:cs="Arial"/>
                <w:sz w:val="20"/>
                <w:szCs w:val="20"/>
              </w:rPr>
            </w:pPr>
          </w:p>
        </w:tc>
        <w:tc>
          <w:tcPr>
            <w:tcW w:w="1257" w:type="dxa"/>
          </w:tcPr>
          <w:p w14:paraId="13DD891E" w14:textId="77777777" w:rsidR="00463530" w:rsidRPr="000506C2" w:rsidRDefault="00463530" w:rsidP="00EC386F">
            <w:pPr>
              <w:rPr>
                <w:rFonts w:ascii="Arial" w:hAnsi="Arial" w:cs="Arial"/>
                <w:sz w:val="20"/>
                <w:szCs w:val="20"/>
              </w:rPr>
            </w:pPr>
          </w:p>
        </w:tc>
      </w:tr>
      <w:tr w:rsidR="00463530" w14:paraId="4F0F8A1A" w14:textId="77777777" w:rsidTr="00A33209">
        <w:tc>
          <w:tcPr>
            <w:tcW w:w="5042" w:type="dxa"/>
          </w:tcPr>
          <w:p w14:paraId="5C4C0A80" w14:textId="03170B51" w:rsidR="00463530" w:rsidRPr="00571974" w:rsidRDefault="00822E45" w:rsidP="00EC386F">
            <w:pPr>
              <w:rPr>
                <w:rFonts w:ascii="Abadi" w:hAnsi="Abadi" w:cs="Arial"/>
                <w:sz w:val="20"/>
                <w:szCs w:val="20"/>
              </w:rPr>
            </w:pPr>
            <w:r>
              <w:rPr>
                <w:rFonts w:ascii="Abadi" w:hAnsi="Abadi" w:cs="Arial"/>
                <w:sz w:val="20"/>
                <w:szCs w:val="20"/>
              </w:rPr>
              <w:t xml:space="preserve">Mastering Soft Skills </w:t>
            </w:r>
            <w:r w:rsidR="008E7E16">
              <w:rPr>
                <w:rFonts w:ascii="Abadi" w:hAnsi="Abadi" w:cs="Arial"/>
                <w:sz w:val="20"/>
                <w:szCs w:val="20"/>
              </w:rPr>
              <w:t>Activity: Professionalism Module</w:t>
            </w:r>
          </w:p>
        </w:tc>
        <w:tc>
          <w:tcPr>
            <w:tcW w:w="1800" w:type="dxa"/>
          </w:tcPr>
          <w:p w14:paraId="6C3BC8FB" w14:textId="5806110A" w:rsidR="00463530" w:rsidRPr="00571974" w:rsidRDefault="00463530" w:rsidP="00E0431D">
            <w:pPr>
              <w:jc w:val="center"/>
              <w:rPr>
                <w:rFonts w:ascii="Abadi" w:hAnsi="Abadi" w:cs="Arial"/>
                <w:sz w:val="20"/>
                <w:szCs w:val="20"/>
              </w:rPr>
            </w:pPr>
          </w:p>
        </w:tc>
        <w:tc>
          <w:tcPr>
            <w:tcW w:w="1800" w:type="dxa"/>
          </w:tcPr>
          <w:p w14:paraId="4C9A4862" w14:textId="7D22DD4F" w:rsidR="00463530" w:rsidRPr="000506C2" w:rsidRDefault="00463530" w:rsidP="00EC386F">
            <w:pPr>
              <w:rPr>
                <w:rFonts w:ascii="Arial" w:hAnsi="Arial" w:cs="Arial"/>
                <w:sz w:val="20"/>
                <w:szCs w:val="20"/>
              </w:rPr>
            </w:pPr>
          </w:p>
        </w:tc>
        <w:tc>
          <w:tcPr>
            <w:tcW w:w="1257" w:type="dxa"/>
          </w:tcPr>
          <w:p w14:paraId="55D7B38A" w14:textId="77777777" w:rsidR="00463530" w:rsidRPr="000506C2" w:rsidRDefault="00463530" w:rsidP="00EC386F">
            <w:pPr>
              <w:rPr>
                <w:rFonts w:ascii="Arial" w:hAnsi="Arial" w:cs="Arial"/>
                <w:sz w:val="20"/>
                <w:szCs w:val="20"/>
              </w:rPr>
            </w:pPr>
          </w:p>
        </w:tc>
      </w:tr>
      <w:tr w:rsidR="00A33209" w14:paraId="12A57F23" w14:textId="77777777" w:rsidTr="00A33209">
        <w:tc>
          <w:tcPr>
            <w:tcW w:w="5042" w:type="dxa"/>
          </w:tcPr>
          <w:p w14:paraId="6DB0B47E" w14:textId="68E4FFFD" w:rsidR="00A33209" w:rsidRDefault="00A33209" w:rsidP="00EC386F">
            <w:pPr>
              <w:rPr>
                <w:rFonts w:ascii="Abadi" w:hAnsi="Abadi" w:cs="Arial"/>
                <w:sz w:val="20"/>
                <w:szCs w:val="20"/>
              </w:rPr>
            </w:pPr>
            <w:r>
              <w:rPr>
                <w:rFonts w:ascii="Abadi" w:hAnsi="Abadi" w:cs="Arial"/>
                <w:sz w:val="20"/>
                <w:szCs w:val="20"/>
              </w:rPr>
              <w:t>DECA Role Playing: Conflict Resolution</w:t>
            </w:r>
          </w:p>
        </w:tc>
        <w:tc>
          <w:tcPr>
            <w:tcW w:w="1800" w:type="dxa"/>
          </w:tcPr>
          <w:p w14:paraId="2F094A53" w14:textId="77777777" w:rsidR="00A33209" w:rsidRPr="00571974" w:rsidRDefault="00A33209" w:rsidP="00EC386F">
            <w:pPr>
              <w:jc w:val="center"/>
              <w:rPr>
                <w:rFonts w:ascii="Abadi" w:hAnsi="Abadi" w:cs="Arial"/>
                <w:sz w:val="20"/>
                <w:szCs w:val="20"/>
              </w:rPr>
            </w:pPr>
          </w:p>
        </w:tc>
        <w:tc>
          <w:tcPr>
            <w:tcW w:w="1800" w:type="dxa"/>
          </w:tcPr>
          <w:p w14:paraId="12751212" w14:textId="77777777" w:rsidR="00A33209" w:rsidRPr="000506C2" w:rsidRDefault="00A33209" w:rsidP="00EC386F">
            <w:pPr>
              <w:rPr>
                <w:rFonts w:ascii="Arial" w:hAnsi="Arial" w:cs="Arial"/>
                <w:sz w:val="20"/>
                <w:szCs w:val="20"/>
              </w:rPr>
            </w:pPr>
          </w:p>
        </w:tc>
        <w:tc>
          <w:tcPr>
            <w:tcW w:w="1257" w:type="dxa"/>
          </w:tcPr>
          <w:p w14:paraId="3042EDB1" w14:textId="77777777" w:rsidR="00A33209" w:rsidRPr="000506C2" w:rsidRDefault="00A33209" w:rsidP="00EC386F">
            <w:pPr>
              <w:rPr>
                <w:rFonts w:ascii="Arial" w:hAnsi="Arial" w:cs="Arial"/>
                <w:sz w:val="20"/>
                <w:szCs w:val="20"/>
              </w:rPr>
            </w:pPr>
          </w:p>
        </w:tc>
      </w:tr>
      <w:tr w:rsidR="00463530" w14:paraId="000C107B" w14:textId="77777777" w:rsidTr="00A33209">
        <w:tc>
          <w:tcPr>
            <w:tcW w:w="5042" w:type="dxa"/>
          </w:tcPr>
          <w:p w14:paraId="1E2C3744" w14:textId="26B3C5BA" w:rsidR="002750BE" w:rsidRDefault="008E7E16" w:rsidP="00EC386F">
            <w:pPr>
              <w:rPr>
                <w:rFonts w:ascii="Abadi" w:hAnsi="Abadi" w:cs="Arial"/>
                <w:sz w:val="20"/>
                <w:szCs w:val="20"/>
              </w:rPr>
            </w:pPr>
            <w:r>
              <w:rPr>
                <w:rFonts w:ascii="Abadi" w:hAnsi="Abadi" w:cs="Arial"/>
                <w:sz w:val="20"/>
                <w:szCs w:val="20"/>
              </w:rPr>
              <w:t xml:space="preserve">Video: </w:t>
            </w:r>
            <w:r w:rsidR="00822E45">
              <w:rPr>
                <w:rFonts w:ascii="Abadi" w:hAnsi="Abadi" w:cs="Arial"/>
                <w:sz w:val="20"/>
                <w:szCs w:val="20"/>
              </w:rPr>
              <w:t>BrainPOP</w:t>
            </w:r>
            <w:r>
              <w:rPr>
                <w:rFonts w:ascii="Abadi" w:hAnsi="Abadi" w:cs="Arial"/>
                <w:sz w:val="20"/>
                <w:szCs w:val="20"/>
              </w:rPr>
              <w:t xml:space="preserve"> Ethics</w:t>
            </w:r>
            <w:r w:rsidR="00662603">
              <w:rPr>
                <w:rFonts w:ascii="Abadi" w:hAnsi="Abadi" w:cs="Arial"/>
                <w:sz w:val="20"/>
                <w:szCs w:val="20"/>
              </w:rPr>
              <w:t xml:space="preserve"> </w:t>
            </w:r>
            <w:r w:rsidR="002750BE">
              <w:rPr>
                <w:rFonts w:ascii="Abadi" w:hAnsi="Abadi" w:cs="Arial"/>
                <w:sz w:val="20"/>
                <w:szCs w:val="20"/>
              </w:rPr>
              <w:t>–</w:t>
            </w:r>
            <w:r w:rsidR="00662603">
              <w:rPr>
                <w:rFonts w:ascii="Abadi" w:hAnsi="Abadi" w:cs="Arial"/>
                <w:sz w:val="20"/>
                <w:szCs w:val="20"/>
              </w:rPr>
              <w:t xml:space="preserve"> </w:t>
            </w:r>
          </w:p>
          <w:p w14:paraId="2231E08A" w14:textId="4819F409" w:rsidR="00662603" w:rsidRPr="00571974" w:rsidRDefault="00EC5EF4" w:rsidP="00EC386F">
            <w:pPr>
              <w:rPr>
                <w:rFonts w:ascii="Abadi" w:hAnsi="Abadi" w:cs="Arial"/>
                <w:sz w:val="20"/>
                <w:szCs w:val="20"/>
              </w:rPr>
            </w:pPr>
            <w:hyperlink r:id="rId8" w:history="1">
              <w:r w:rsidR="002750BE" w:rsidRPr="002E7A98">
                <w:rPr>
                  <w:rStyle w:val="Hyperlink"/>
                  <w:rFonts w:ascii="Abadi" w:hAnsi="Abadi" w:cs="Arial"/>
                  <w:sz w:val="20"/>
                  <w:szCs w:val="20"/>
                </w:rPr>
                <w:t>https://www.brainpop.com/health/personalhealth/ethics/</w:t>
              </w:r>
            </w:hyperlink>
          </w:p>
        </w:tc>
        <w:tc>
          <w:tcPr>
            <w:tcW w:w="1800" w:type="dxa"/>
          </w:tcPr>
          <w:p w14:paraId="6E7FC07B" w14:textId="7BC8A214" w:rsidR="00463530" w:rsidRPr="00571974" w:rsidRDefault="00463530" w:rsidP="00EC386F">
            <w:pPr>
              <w:jc w:val="center"/>
              <w:rPr>
                <w:rFonts w:ascii="Abadi" w:hAnsi="Abadi" w:cs="Arial"/>
                <w:sz w:val="20"/>
                <w:szCs w:val="20"/>
              </w:rPr>
            </w:pPr>
          </w:p>
        </w:tc>
        <w:tc>
          <w:tcPr>
            <w:tcW w:w="1800" w:type="dxa"/>
          </w:tcPr>
          <w:p w14:paraId="36083149" w14:textId="77777777" w:rsidR="00463530" w:rsidRPr="000506C2" w:rsidRDefault="00463530" w:rsidP="00EC386F">
            <w:pPr>
              <w:rPr>
                <w:rFonts w:ascii="Arial" w:hAnsi="Arial" w:cs="Arial"/>
                <w:sz w:val="20"/>
                <w:szCs w:val="20"/>
              </w:rPr>
            </w:pPr>
          </w:p>
        </w:tc>
        <w:tc>
          <w:tcPr>
            <w:tcW w:w="1257" w:type="dxa"/>
          </w:tcPr>
          <w:p w14:paraId="73578812" w14:textId="77777777" w:rsidR="00463530" w:rsidRPr="000506C2" w:rsidRDefault="00463530" w:rsidP="00EC386F">
            <w:pPr>
              <w:rPr>
                <w:rFonts w:ascii="Arial" w:hAnsi="Arial" w:cs="Arial"/>
                <w:sz w:val="20"/>
                <w:szCs w:val="20"/>
              </w:rPr>
            </w:pPr>
          </w:p>
        </w:tc>
      </w:tr>
      <w:tr w:rsidR="00463530" w14:paraId="6BF2476D" w14:textId="77777777" w:rsidTr="00A33209">
        <w:tc>
          <w:tcPr>
            <w:tcW w:w="5042" w:type="dxa"/>
          </w:tcPr>
          <w:p w14:paraId="69E0EE8F" w14:textId="1142CFD4" w:rsidR="00463530" w:rsidRPr="001B5C0F" w:rsidRDefault="001B5C0F" w:rsidP="00EC386F">
            <w:pPr>
              <w:rPr>
                <w:rFonts w:ascii="Abadi" w:hAnsi="Abadi" w:cs="Arial"/>
                <w:sz w:val="20"/>
                <w:szCs w:val="20"/>
              </w:rPr>
            </w:pPr>
            <w:r>
              <w:rPr>
                <w:rFonts w:ascii="Abadi" w:hAnsi="Abadi" w:cs="Arial"/>
                <w:sz w:val="20"/>
                <w:szCs w:val="20"/>
              </w:rPr>
              <w:t xml:space="preserve">Reading: </w:t>
            </w:r>
            <w:r>
              <w:rPr>
                <w:rFonts w:ascii="Abadi" w:hAnsi="Abadi" w:cs="Arial"/>
                <w:i/>
                <w:iCs/>
                <w:sz w:val="20"/>
                <w:szCs w:val="20"/>
              </w:rPr>
              <w:t>How to Create a More Ethical and Sustainable Supply Chain</w:t>
            </w:r>
          </w:p>
        </w:tc>
        <w:tc>
          <w:tcPr>
            <w:tcW w:w="1800" w:type="dxa"/>
          </w:tcPr>
          <w:p w14:paraId="752CE6C6" w14:textId="5AFEE1EF" w:rsidR="00463530" w:rsidRPr="00571974" w:rsidRDefault="00463530" w:rsidP="00EC386F">
            <w:pPr>
              <w:jc w:val="center"/>
              <w:rPr>
                <w:rFonts w:ascii="Abadi" w:hAnsi="Abadi" w:cs="Arial"/>
                <w:sz w:val="20"/>
                <w:szCs w:val="20"/>
              </w:rPr>
            </w:pPr>
          </w:p>
        </w:tc>
        <w:tc>
          <w:tcPr>
            <w:tcW w:w="1800" w:type="dxa"/>
          </w:tcPr>
          <w:p w14:paraId="569E26F3" w14:textId="77777777" w:rsidR="00463530" w:rsidRPr="000506C2" w:rsidRDefault="00463530" w:rsidP="00EC386F">
            <w:pPr>
              <w:rPr>
                <w:rFonts w:ascii="Arial" w:hAnsi="Arial" w:cs="Arial"/>
                <w:sz w:val="20"/>
                <w:szCs w:val="20"/>
              </w:rPr>
            </w:pPr>
          </w:p>
        </w:tc>
        <w:tc>
          <w:tcPr>
            <w:tcW w:w="1257" w:type="dxa"/>
          </w:tcPr>
          <w:p w14:paraId="0C491D36" w14:textId="77777777" w:rsidR="00463530" w:rsidRPr="000506C2" w:rsidRDefault="00463530" w:rsidP="00EC386F">
            <w:pPr>
              <w:rPr>
                <w:rFonts w:ascii="Arial" w:hAnsi="Arial" w:cs="Arial"/>
                <w:sz w:val="20"/>
                <w:szCs w:val="20"/>
              </w:rPr>
            </w:pPr>
          </w:p>
        </w:tc>
      </w:tr>
      <w:tr w:rsidR="00463530" w14:paraId="3A8F943D" w14:textId="77777777" w:rsidTr="00A33209">
        <w:tc>
          <w:tcPr>
            <w:tcW w:w="5042" w:type="dxa"/>
          </w:tcPr>
          <w:p w14:paraId="48AB243F" w14:textId="5587AA3C" w:rsidR="00463530" w:rsidRPr="00571974" w:rsidRDefault="001B5C0F" w:rsidP="00EC386F">
            <w:pPr>
              <w:rPr>
                <w:rFonts w:ascii="Abadi" w:hAnsi="Abadi" w:cs="Arial"/>
                <w:sz w:val="20"/>
                <w:szCs w:val="20"/>
              </w:rPr>
            </w:pPr>
            <w:r>
              <w:rPr>
                <w:rFonts w:ascii="Abadi" w:hAnsi="Abadi" w:cs="Arial"/>
                <w:sz w:val="20"/>
                <w:szCs w:val="20"/>
              </w:rPr>
              <w:t>Activity: Exploring Ethics</w:t>
            </w:r>
          </w:p>
        </w:tc>
        <w:tc>
          <w:tcPr>
            <w:tcW w:w="1800" w:type="dxa"/>
          </w:tcPr>
          <w:p w14:paraId="689A6445" w14:textId="7F2E73A6" w:rsidR="00463530" w:rsidRPr="00571974" w:rsidRDefault="00463530" w:rsidP="00EC386F">
            <w:pPr>
              <w:jc w:val="center"/>
              <w:rPr>
                <w:rFonts w:ascii="Abadi" w:hAnsi="Abadi" w:cs="Arial"/>
                <w:sz w:val="20"/>
                <w:szCs w:val="20"/>
              </w:rPr>
            </w:pPr>
          </w:p>
        </w:tc>
        <w:tc>
          <w:tcPr>
            <w:tcW w:w="1800" w:type="dxa"/>
          </w:tcPr>
          <w:p w14:paraId="06058DAD" w14:textId="77777777" w:rsidR="00463530" w:rsidRPr="000506C2" w:rsidRDefault="00463530" w:rsidP="00EC386F">
            <w:pPr>
              <w:rPr>
                <w:rFonts w:ascii="Arial" w:hAnsi="Arial" w:cs="Arial"/>
                <w:sz w:val="20"/>
                <w:szCs w:val="20"/>
              </w:rPr>
            </w:pPr>
          </w:p>
        </w:tc>
        <w:tc>
          <w:tcPr>
            <w:tcW w:w="1257" w:type="dxa"/>
          </w:tcPr>
          <w:p w14:paraId="1E18DAD3" w14:textId="77777777" w:rsidR="00463530" w:rsidRPr="000506C2" w:rsidRDefault="00463530" w:rsidP="00EC386F">
            <w:pPr>
              <w:rPr>
                <w:rFonts w:ascii="Arial" w:hAnsi="Arial" w:cs="Arial"/>
                <w:sz w:val="20"/>
                <w:szCs w:val="20"/>
              </w:rPr>
            </w:pPr>
          </w:p>
        </w:tc>
      </w:tr>
      <w:tr w:rsidR="00740AED" w14:paraId="44F3E208" w14:textId="77777777" w:rsidTr="00A33209">
        <w:tc>
          <w:tcPr>
            <w:tcW w:w="5042" w:type="dxa"/>
          </w:tcPr>
          <w:p w14:paraId="392F531C" w14:textId="6C0D229C" w:rsidR="00740AED" w:rsidRDefault="001B5C0F" w:rsidP="00EC386F">
            <w:pPr>
              <w:rPr>
                <w:rFonts w:ascii="Abadi" w:hAnsi="Abadi" w:cs="Arial"/>
                <w:sz w:val="20"/>
                <w:szCs w:val="20"/>
              </w:rPr>
            </w:pPr>
            <w:r>
              <w:rPr>
                <w:rFonts w:ascii="Abadi" w:hAnsi="Abadi" w:cs="Arial"/>
                <w:sz w:val="20"/>
                <w:szCs w:val="20"/>
              </w:rPr>
              <w:t xml:space="preserve">Project: </w:t>
            </w:r>
            <w:r w:rsidR="00D54CCA">
              <w:rPr>
                <w:rFonts w:ascii="Abadi" w:hAnsi="Abadi" w:cs="Arial"/>
                <w:sz w:val="20"/>
                <w:szCs w:val="20"/>
              </w:rPr>
              <w:t xml:space="preserve">Personal </w:t>
            </w:r>
            <w:r>
              <w:rPr>
                <w:rFonts w:ascii="Abadi" w:hAnsi="Abadi" w:cs="Arial"/>
                <w:sz w:val="20"/>
                <w:szCs w:val="20"/>
              </w:rPr>
              <w:t>Code of Ethics</w:t>
            </w:r>
          </w:p>
        </w:tc>
        <w:tc>
          <w:tcPr>
            <w:tcW w:w="1800" w:type="dxa"/>
          </w:tcPr>
          <w:p w14:paraId="67942CDD" w14:textId="77777777" w:rsidR="00740AED" w:rsidRPr="00571974" w:rsidRDefault="00740AED" w:rsidP="00EC386F">
            <w:pPr>
              <w:jc w:val="center"/>
              <w:rPr>
                <w:rFonts w:ascii="Abadi" w:hAnsi="Abadi" w:cs="Arial"/>
                <w:sz w:val="20"/>
                <w:szCs w:val="20"/>
              </w:rPr>
            </w:pPr>
          </w:p>
        </w:tc>
        <w:tc>
          <w:tcPr>
            <w:tcW w:w="1800" w:type="dxa"/>
          </w:tcPr>
          <w:p w14:paraId="3A8A165E" w14:textId="77777777" w:rsidR="00740AED" w:rsidRPr="000506C2" w:rsidRDefault="00740AED" w:rsidP="00EC386F">
            <w:pPr>
              <w:rPr>
                <w:rFonts w:ascii="Arial" w:hAnsi="Arial" w:cs="Arial"/>
                <w:sz w:val="20"/>
                <w:szCs w:val="20"/>
              </w:rPr>
            </w:pPr>
          </w:p>
        </w:tc>
        <w:tc>
          <w:tcPr>
            <w:tcW w:w="1257" w:type="dxa"/>
          </w:tcPr>
          <w:p w14:paraId="5E88E632" w14:textId="77777777" w:rsidR="00740AED" w:rsidRPr="000506C2" w:rsidRDefault="00740AED" w:rsidP="00EC386F">
            <w:pPr>
              <w:rPr>
                <w:rFonts w:ascii="Arial" w:hAnsi="Arial" w:cs="Arial"/>
                <w:sz w:val="20"/>
                <w:szCs w:val="20"/>
              </w:rPr>
            </w:pPr>
          </w:p>
        </w:tc>
      </w:tr>
      <w:tr w:rsidR="00D54CCA" w14:paraId="399213C6" w14:textId="77777777" w:rsidTr="00A33209">
        <w:tc>
          <w:tcPr>
            <w:tcW w:w="5042" w:type="dxa"/>
          </w:tcPr>
          <w:p w14:paraId="1C1CED1B" w14:textId="662BA173" w:rsidR="00D54CCA" w:rsidRDefault="00ED2422" w:rsidP="00EC386F">
            <w:pPr>
              <w:rPr>
                <w:rFonts w:ascii="Abadi" w:hAnsi="Abadi" w:cs="Arial"/>
                <w:sz w:val="20"/>
                <w:szCs w:val="20"/>
              </w:rPr>
            </w:pPr>
            <w:r>
              <w:rPr>
                <w:rFonts w:ascii="Abadi" w:hAnsi="Abadi" w:cs="Arial"/>
                <w:sz w:val="20"/>
                <w:szCs w:val="20"/>
              </w:rPr>
              <w:t>Project: Research Employability Skills in Supply Chain Management</w:t>
            </w:r>
          </w:p>
        </w:tc>
        <w:tc>
          <w:tcPr>
            <w:tcW w:w="1800" w:type="dxa"/>
          </w:tcPr>
          <w:p w14:paraId="1CC0EC84" w14:textId="77777777" w:rsidR="00D54CCA" w:rsidRPr="00571974" w:rsidRDefault="00D54CCA" w:rsidP="00EC386F">
            <w:pPr>
              <w:jc w:val="center"/>
              <w:rPr>
                <w:rFonts w:ascii="Abadi" w:hAnsi="Abadi" w:cs="Arial"/>
                <w:sz w:val="20"/>
                <w:szCs w:val="20"/>
              </w:rPr>
            </w:pPr>
          </w:p>
        </w:tc>
        <w:tc>
          <w:tcPr>
            <w:tcW w:w="1800" w:type="dxa"/>
          </w:tcPr>
          <w:p w14:paraId="303E5746" w14:textId="77777777" w:rsidR="00D54CCA" w:rsidRPr="000506C2" w:rsidRDefault="00D54CCA" w:rsidP="00EC386F">
            <w:pPr>
              <w:rPr>
                <w:rFonts w:ascii="Arial" w:hAnsi="Arial" w:cs="Arial"/>
                <w:sz w:val="20"/>
                <w:szCs w:val="20"/>
              </w:rPr>
            </w:pPr>
          </w:p>
        </w:tc>
        <w:tc>
          <w:tcPr>
            <w:tcW w:w="1257" w:type="dxa"/>
          </w:tcPr>
          <w:p w14:paraId="62A6F1AB" w14:textId="77777777" w:rsidR="00D54CCA" w:rsidRPr="000506C2" w:rsidRDefault="00D54CCA" w:rsidP="00EC386F">
            <w:pPr>
              <w:rPr>
                <w:rFonts w:ascii="Arial" w:hAnsi="Arial" w:cs="Arial"/>
                <w:sz w:val="20"/>
                <w:szCs w:val="20"/>
              </w:rPr>
            </w:pPr>
          </w:p>
        </w:tc>
      </w:tr>
      <w:tr w:rsidR="00ED2422" w14:paraId="5748FE13" w14:textId="77777777" w:rsidTr="00A33209">
        <w:tc>
          <w:tcPr>
            <w:tcW w:w="5042" w:type="dxa"/>
          </w:tcPr>
          <w:p w14:paraId="18E7A626" w14:textId="5F696E35" w:rsidR="002750BE" w:rsidRDefault="002750BE" w:rsidP="00EC386F">
            <w:pPr>
              <w:rPr>
                <w:rFonts w:ascii="Abadi" w:hAnsi="Abadi" w:cs="Arial"/>
                <w:sz w:val="20"/>
                <w:szCs w:val="20"/>
              </w:rPr>
            </w:pPr>
            <w:r>
              <w:rPr>
                <w:rFonts w:ascii="Abadi" w:hAnsi="Abadi" w:cs="Arial"/>
                <w:sz w:val="20"/>
                <w:szCs w:val="20"/>
              </w:rPr>
              <w:t xml:space="preserve">Video: </w:t>
            </w:r>
            <w:r w:rsidRPr="002750BE">
              <w:rPr>
                <w:rFonts w:ascii="Abadi" w:hAnsi="Abadi" w:cs="Arial"/>
                <w:sz w:val="20"/>
                <w:szCs w:val="20"/>
              </w:rPr>
              <w:t>Negotiation Skills Top 10 Tips</w:t>
            </w:r>
            <w:r>
              <w:rPr>
                <w:rFonts w:ascii="Abadi" w:hAnsi="Abadi" w:cs="Arial"/>
                <w:sz w:val="20"/>
                <w:szCs w:val="20"/>
              </w:rPr>
              <w:t xml:space="preserve"> – </w:t>
            </w:r>
          </w:p>
          <w:p w14:paraId="0A36C086" w14:textId="1B8F3177" w:rsidR="00ED2422" w:rsidRDefault="00EC5EF4" w:rsidP="00EC386F">
            <w:pPr>
              <w:rPr>
                <w:rFonts w:ascii="Abadi" w:hAnsi="Abadi" w:cs="Arial"/>
                <w:sz w:val="20"/>
                <w:szCs w:val="20"/>
              </w:rPr>
            </w:pPr>
            <w:hyperlink r:id="rId9" w:history="1">
              <w:r w:rsidR="002750BE" w:rsidRPr="002E7A98">
                <w:rPr>
                  <w:rStyle w:val="Hyperlink"/>
                  <w:rFonts w:ascii="Abadi" w:hAnsi="Abadi" w:cs="Arial"/>
                  <w:sz w:val="20"/>
                  <w:szCs w:val="20"/>
                </w:rPr>
                <w:t>https://www.everythingsupplychain.com/negotiation-skills-top-10-tips-11-minute-video-over-250k-views/</w:t>
              </w:r>
            </w:hyperlink>
          </w:p>
        </w:tc>
        <w:tc>
          <w:tcPr>
            <w:tcW w:w="1800" w:type="dxa"/>
          </w:tcPr>
          <w:p w14:paraId="718491BE" w14:textId="77777777" w:rsidR="00ED2422" w:rsidRPr="00571974" w:rsidRDefault="00ED2422" w:rsidP="00EC386F">
            <w:pPr>
              <w:jc w:val="center"/>
              <w:rPr>
                <w:rFonts w:ascii="Abadi" w:hAnsi="Abadi" w:cs="Arial"/>
                <w:sz w:val="20"/>
                <w:szCs w:val="20"/>
              </w:rPr>
            </w:pPr>
          </w:p>
        </w:tc>
        <w:tc>
          <w:tcPr>
            <w:tcW w:w="1800" w:type="dxa"/>
          </w:tcPr>
          <w:p w14:paraId="05D827A7" w14:textId="77777777" w:rsidR="00ED2422" w:rsidRPr="000506C2" w:rsidRDefault="00ED2422" w:rsidP="00EC386F">
            <w:pPr>
              <w:rPr>
                <w:rFonts w:ascii="Arial" w:hAnsi="Arial" w:cs="Arial"/>
                <w:sz w:val="20"/>
                <w:szCs w:val="20"/>
              </w:rPr>
            </w:pPr>
          </w:p>
        </w:tc>
        <w:tc>
          <w:tcPr>
            <w:tcW w:w="1257" w:type="dxa"/>
          </w:tcPr>
          <w:p w14:paraId="5075EE6F" w14:textId="77777777" w:rsidR="00ED2422" w:rsidRPr="000506C2" w:rsidRDefault="00ED2422" w:rsidP="00EC386F">
            <w:pPr>
              <w:rPr>
                <w:rFonts w:ascii="Arial" w:hAnsi="Arial" w:cs="Arial"/>
                <w:sz w:val="20"/>
                <w:szCs w:val="20"/>
              </w:rPr>
            </w:pPr>
          </w:p>
        </w:tc>
      </w:tr>
      <w:tr w:rsidR="00D54CCA" w14:paraId="3D5DFC2B" w14:textId="77777777" w:rsidTr="00A33209">
        <w:tc>
          <w:tcPr>
            <w:tcW w:w="5042" w:type="dxa"/>
          </w:tcPr>
          <w:p w14:paraId="0E4AF5A4" w14:textId="313E1F0F" w:rsidR="00D54CCA" w:rsidRDefault="00ED2422" w:rsidP="00EC386F">
            <w:pPr>
              <w:rPr>
                <w:rFonts w:ascii="Abadi" w:hAnsi="Abadi" w:cs="Arial"/>
                <w:sz w:val="20"/>
                <w:szCs w:val="20"/>
              </w:rPr>
            </w:pPr>
            <w:r>
              <w:rPr>
                <w:rFonts w:ascii="Abadi" w:hAnsi="Abadi" w:cs="Arial"/>
                <w:sz w:val="20"/>
                <w:szCs w:val="20"/>
              </w:rPr>
              <w:t xml:space="preserve">Activity: </w:t>
            </w:r>
            <w:r w:rsidR="002750BE">
              <w:rPr>
                <w:rFonts w:ascii="Abadi" w:hAnsi="Abadi" w:cs="Arial"/>
                <w:sz w:val="20"/>
                <w:szCs w:val="20"/>
              </w:rPr>
              <w:t xml:space="preserve">DECA </w:t>
            </w:r>
            <w:r>
              <w:rPr>
                <w:rFonts w:ascii="Abadi" w:hAnsi="Abadi" w:cs="Arial"/>
                <w:sz w:val="20"/>
                <w:szCs w:val="20"/>
              </w:rPr>
              <w:t>Role-Play Negotiation Skills</w:t>
            </w:r>
          </w:p>
        </w:tc>
        <w:tc>
          <w:tcPr>
            <w:tcW w:w="1800" w:type="dxa"/>
          </w:tcPr>
          <w:p w14:paraId="6CBE570A" w14:textId="77777777" w:rsidR="00D54CCA" w:rsidRPr="00571974" w:rsidRDefault="00D54CCA" w:rsidP="00EC386F">
            <w:pPr>
              <w:jc w:val="center"/>
              <w:rPr>
                <w:rFonts w:ascii="Abadi" w:hAnsi="Abadi" w:cs="Arial"/>
                <w:sz w:val="20"/>
                <w:szCs w:val="20"/>
              </w:rPr>
            </w:pPr>
          </w:p>
        </w:tc>
        <w:tc>
          <w:tcPr>
            <w:tcW w:w="1800" w:type="dxa"/>
          </w:tcPr>
          <w:p w14:paraId="5D1DF8E4" w14:textId="77777777" w:rsidR="00D54CCA" w:rsidRPr="000506C2" w:rsidRDefault="00D54CCA" w:rsidP="00EC386F">
            <w:pPr>
              <w:rPr>
                <w:rFonts w:ascii="Arial" w:hAnsi="Arial" w:cs="Arial"/>
                <w:sz w:val="20"/>
                <w:szCs w:val="20"/>
              </w:rPr>
            </w:pPr>
          </w:p>
        </w:tc>
        <w:tc>
          <w:tcPr>
            <w:tcW w:w="1257" w:type="dxa"/>
          </w:tcPr>
          <w:p w14:paraId="61E23026" w14:textId="77777777" w:rsidR="00D54CCA" w:rsidRPr="000506C2" w:rsidRDefault="00D54CCA" w:rsidP="00EC386F">
            <w:pPr>
              <w:rPr>
                <w:rFonts w:ascii="Arial" w:hAnsi="Arial" w:cs="Arial"/>
                <w:sz w:val="20"/>
                <w:szCs w:val="20"/>
              </w:rPr>
            </w:pPr>
          </w:p>
        </w:tc>
      </w:tr>
      <w:tr w:rsidR="00463530" w14:paraId="7691B470" w14:textId="77777777" w:rsidTr="00A33209">
        <w:tc>
          <w:tcPr>
            <w:tcW w:w="5042" w:type="dxa"/>
          </w:tcPr>
          <w:p w14:paraId="3136BBDB" w14:textId="5695539C" w:rsidR="00463530" w:rsidRPr="00571974" w:rsidRDefault="00DC5320" w:rsidP="00EC386F">
            <w:pPr>
              <w:rPr>
                <w:rFonts w:ascii="Abadi" w:hAnsi="Abadi" w:cs="Arial"/>
                <w:sz w:val="20"/>
                <w:szCs w:val="20"/>
              </w:rPr>
            </w:pPr>
            <w:r>
              <w:rPr>
                <w:rFonts w:ascii="Abadi" w:hAnsi="Abadi" w:cs="Arial"/>
                <w:sz w:val="20"/>
                <w:szCs w:val="20"/>
              </w:rPr>
              <w:t>Unit Exam: Communications and Professionalism</w:t>
            </w:r>
          </w:p>
        </w:tc>
        <w:tc>
          <w:tcPr>
            <w:tcW w:w="1800" w:type="dxa"/>
          </w:tcPr>
          <w:p w14:paraId="1BD19647" w14:textId="3417A1BD" w:rsidR="00463530" w:rsidRPr="00571974" w:rsidRDefault="00463530" w:rsidP="00EC386F">
            <w:pPr>
              <w:jc w:val="center"/>
              <w:rPr>
                <w:rFonts w:ascii="Abadi" w:hAnsi="Abadi" w:cs="Arial"/>
                <w:sz w:val="20"/>
                <w:szCs w:val="20"/>
              </w:rPr>
            </w:pPr>
          </w:p>
        </w:tc>
        <w:tc>
          <w:tcPr>
            <w:tcW w:w="1800" w:type="dxa"/>
          </w:tcPr>
          <w:p w14:paraId="527EF3D7" w14:textId="77777777" w:rsidR="00463530" w:rsidRPr="000506C2" w:rsidRDefault="00463530" w:rsidP="00EC386F">
            <w:pPr>
              <w:rPr>
                <w:rFonts w:ascii="Arial" w:hAnsi="Arial" w:cs="Arial"/>
                <w:sz w:val="20"/>
                <w:szCs w:val="20"/>
              </w:rPr>
            </w:pPr>
          </w:p>
        </w:tc>
        <w:tc>
          <w:tcPr>
            <w:tcW w:w="1257" w:type="dxa"/>
          </w:tcPr>
          <w:p w14:paraId="6B5D54F9" w14:textId="77777777" w:rsidR="00463530" w:rsidRPr="000506C2" w:rsidRDefault="00463530" w:rsidP="00EC386F">
            <w:pPr>
              <w:rPr>
                <w:rFonts w:ascii="Arial" w:hAnsi="Arial" w:cs="Arial"/>
                <w:sz w:val="20"/>
                <w:szCs w:val="20"/>
              </w:rPr>
            </w:pPr>
          </w:p>
        </w:tc>
      </w:tr>
    </w:tbl>
    <w:p w14:paraId="6F13F8AC" w14:textId="09D05BC6" w:rsidR="00463530" w:rsidRDefault="00463530">
      <w:pPr>
        <w:rPr>
          <w:rFonts w:ascii="Garamond" w:hAnsi="Garamond"/>
          <w:b/>
          <w:sz w:val="24"/>
          <w:szCs w:val="24"/>
        </w:rPr>
      </w:pPr>
    </w:p>
    <w:p w14:paraId="195D6FD5" w14:textId="7E9500EC" w:rsidR="00EF6FA2" w:rsidRPr="00A806E9" w:rsidRDefault="00EF6FA2" w:rsidP="00EF6FA2">
      <w:pPr>
        <w:jc w:val="center"/>
        <w:rPr>
          <w:rFonts w:ascii="Garamond" w:hAnsi="Garamond"/>
          <w:b/>
          <w:sz w:val="24"/>
          <w:szCs w:val="24"/>
        </w:rPr>
      </w:pPr>
      <w:bookmarkStart w:id="0" w:name="_Hlk9141891"/>
      <w:r w:rsidRPr="00A806E9">
        <w:rPr>
          <w:rFonts w:ascii="Garamond" w:hAnsi="Garamond"/>
          <w:b/>
          <w:sz w:val="24"/>
          <w:szCs w:val="24"/>
        </w:rPr>
        <w:t xml:space="preserve">* All activities are located on my website (bkavass.weebly.com) under </w:t>
      </w:r>
      <w:r w:rsidR="0073162B">
        <w:rPr>
          <w:rFonts w:ascii="Garamond" w:hAnsi="Garamond"/>
          <w:b/>
          <w:sz w:val="24"/>
          <w:szCs w:val="24"/>
        </w:rPr>
        <w:t>Communications and Professionalism Unit</w:t>
      </w:r>
      <w:r w:rsidRPr="00A806E9">
        <w:rPr>
          <w:rFonts w:ascii="Garamond" w:hAnsi="Garamond"/>
          <w:b/>
          <w:sz w:val="24"/>
          <w:szCs w:val="24"/>
        </w:rPr>
        <w:t xml:space="preserve"> *</w:t>
      </w:r>
    </w:p>
    <w:bookmarkEnd w:id="0"/>
    <w:p w14:paraId="6C37D71E" w14:textId="77777777" w:rsidR="00463530" w:rsidRDefault="00463530">
      <w:pPr>
        <w:rPr>
          <w:rFonts w:ascii="Garamond" w:hAnsi="Garamond"/>
          <w:b/>
          <w:sz w:val="24"/>
          <w:szCs w:val="24"/>
        </w:rPr>
      </w:pPr>
    </w:p>
    <w:sectPr w:rsidR="00463530" w:rsidSect="00E4779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F6E" w14:textId="77777777" w:rsidR="00EC5EF4" w:rsidRDefault="00EC5EF4" w:rsidP="00BE6C20">
      <w:pPr>
        <w:spacing w:after="0" w:line="240" w:lineRule="auto"/>
      </w:pPr>
      <w:r>
        <w:separator/>
      </w:r>
    </w:p>
  </w:endnote>
  <w:endnote w:type="continuationSeparator" w:id="0">
    <w:p w14:paraId="4C8390F6" w14:textId="77777777" w:rsidR="00EC5EF4" w:rsidRDefault="00EC5EF4"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3162B" w14:paraId="49542015" w14:textId="77777777" w:rsidTr="0073162B">
      <w:trPr>
        <w:trHeight w:hRule="exact" w:val="115"/>
        <w:jc w:val="center"/>
      </w:trPr>
      <w:tc>
        <w:tcPr>
          <w:tcW w:w="4686" w:type="dxa"/>
          <w:shd w:val="clear" w:color="auto" w:fill="0D9CA3"/>
          <w:tcMar>
            <w:top w:w="0" w:type="dxa"/>
            <w:bottom w:w="0" w:type="dxa"/>
          </w:tcMar>
        </w:tcPr>
        <w:p w14:paraId="7BAA6098" w14:textId="77777777" w:rsidR="0073162B" w:rsidRDefault="0073162B">
          <w:pPr>
            <w:pStyle w:val="Header"/>
            <w:tabs>
              <w:tab w:val="clear" w:pos="4680"/>
              <w:tab w:val="clear" w:pos="9360"/>
            </w:tabs>
            <w:rPr>
              <w:caps/>
              <w:sz w:val="18"/>
            </w:rPr>
          </w:pPr>
        </w:p>
      </w:tc>
      <w:tc>
        <w:tcPr>
          <w:tcW w:w="4674" w:type="dxa"/>
          <w:shd w:val="clear" w:color="auto" w:fill="0D9CA3"/>
          <w:tcMar>
            <w:top w:w="0" w:type="dxa"/>
            <w:bottom w:w="0" w:type="dxa"/>
          </w:tcMar>
        </w:tcPr>
        <w:p w14:paraId="5248AE50" w14:textId="77777777" w:rsidR="0073162B" w:rsidRDefault="0073162B">
          <w:pPr>
            <w:pStyle w:val="Header"/>
            <w:tabs>
              <w:tab w:val="clear" w:pos="4680"/>
              <w:tab w:val="clear" w:pos="9360"/>
            </w:tabs>
            <w:jc w:val="right"/>
            <w:rPr>
              <w:caps/>
              <w:sz w:val="18"/>
            </w:rPr>
          </w:pPr>
        </w:p>
      </w:tc>
    </w:tr>
    <w:tr w:rsidR="0073162B" w14:paraId="319B2805" w14:textId="77777777">
      <w:trPr>
        <w:jc w:val="center"/>
      </w:trPr>
      <w:sdt>
        <w:sdtPr>
          <w:rPr>
            <w:caps/>
            <w:color w:val="808080" w:themeColor="background1" w:themeShade="80"/>
            <w:sz w:val="16"/>
            <w:szCs w:val="16"/>
          </w:rPr>
          <w:alias w:val="Author"/>
          <w:tag w:val=""/>
          <w:id w:val="1534151868"/>
          <w:placeholder>
            <w:docPart w:val="57E33F90278746EBA2F2B86E90C114A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B5FAA7C" w14:textId="01236B65" w:rsidR="0073162B" w:rsidRPr="0073162B" w:rsidRDefault="0073162B">
              <w:pPr>
                <w:pStyle w:val="Footer"/>
                <w:tabs>
                  <w:tab w:val="clear" w:pos="4680"/>
                  <w:tab w:val="clear" w:pos="9360"/>
                </w:tabs>
                <w:rPr>
                  <w:caps/>
                  <w:color w:val="808080" w:themeColor="background1" w:themeShade="80"/>
                  <w:sz w:val="16"/>
                  <w:szCs w:val="16"/>
                </w:rPr>
              </w:pPr>
              <w:r w:rsidRPr="0073162B">
                <w:rPr>
                  <w:caps/>
                  <w:color w:val="808080" w:themeColor="background1" w:themeShade="80"/>
                  <w:sz w:val="16"/>
                  <w:szCs w:val="16"/>
                </w:rPr>
                <w:t>communications and professionalism unit</w:t>
              </w:r>
            </w:p>
          </w:tc>
        </w:sdtContent>
      </w:sdt>
      <w:tc>
        <w:tcPr>
          <w:tcW w:w="4674" w:type="dxa"/>
          <w:shd w:val="clear" w:color="auto" w:fill="auto"/>
          <w:vAlign w:val="center"/>
        </w:tcPr>
        <w:p w14:paraId="601C1D41" w14:textId="7AAB2C1F" w:rsidR="0073162B" w:rsidRDefault="0073162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DDC5EC" w14:textId="291CE03B"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B848" w14:textId="77777777" w:rsidR="00EC5EF4" w:rsidRDefault="00EC5EF4" w:rsidP="00BE6C20">
      <w:pPr>
        <w:spacing w:after="0" w:line="240" w:lineRule="auto"/>
      </w:pPr>
      <w:r>
        <w:separator/>
      </w:r>
    </w:p>
  </w:footnote>
  <w:footnote w:type="continuationSeparator" w:id="0">
    <w:p w14:paraId="7FFBAC1D" w14:textId="77777777" w:rsidR="00EC5EF4" w:rsidRDefault="00EC5EF4"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7856F9"/>
    <w:multiLevelType w:val="hybridMultilevel"/>
    <w:tmpl w:val="ABA8F488"/>
    <w:lvl w:ilvl="0" w:tplc="01FA54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362A0"/>
    <w:rsid w:val="00085A1D"/>
    <w:rsid w:val="000968D0"/>
    <w:rsid w:val="000F6E00"/>
    <w:rsid w:val="001B5C0F"/>
    <w:rsid w:val="001C53F8"/>
    <w:rsid w:val="001D2F87"/>
    <w:rsid w:val="001E37C5"/>
    <w:rsid w:val="00215E23"/>
    <w:rsid w:val="00233DD3"/>
    <w:rsid w:val="00245DFF"/>
    <w:rsid w:val="00255992"/>
    <w:rsid w:val="0026533B"/>
    <w:rsid w:val="002750BE"/>
    <w:rsid w:val="00334923"/>
    <w:rsid w:val="003851F7"/>
    <w:rsid w:val="003C0B4A"/>
    <w:rsid w:val="003C48C3"/>
    <w:rsid w:val="00432FBB"/>
    <w:rsid w:val="00463530"/>
    <w:rsid w:val="00467B87"/>
    <w:rsid w:val="00471A2F"/>
    <w:rsid w:val="0051649C"/>
    <w:rsid w:val="0055706B"/>
    <w:rsid w:val="00571974"/>
    <w:rsid w:val="005B5BBB"/>
    <w:rsid w:val="005D6E62"/>
    <w:rsid w:val="005F0726"/>
    <w:rsid w:val="00616ABA"/>
    <w:rsid w:val="006561F1"/>
    <w:rsid w:val="00662603"/>
    <w:rsid w:val="00676100"/>
    <w:rsid w:val="006969E1"/>
    <w:rsid w:val="006D3CFA"/>
    <w:rsid w:val="0073162B"/>
    <w:rsid w:val="00740AED"/>
    <w:rsid w:val="00760D49"/>
    <w:rsid w:val="007C7027"/>
    <w:rsid w:val="00822E45"/>
    <w:rsid w:val="00823FBF"/>
    <w:rsid w:val="00844346"/>
    <w:rsid w:val="008E7E16"/>
    <w:rsid w:val="008F005C"/>
    <w:rsid w:val="00941459"/>
    <w:rsid w:val="0096099B"/>
    <w:rsid w:val="009A5322"/>
    <w:rsid w:val="009E1116"/>
    <w:rsid w:val="00A33209"/>
    <w:rsid w:val="00A806E9"/>
    <w:rsid w:val="00AC5183"/>
    <w:rsid w:val="00BE6C20"/>
    <w:rsid w:val="00BF1E72"/>
    <w:rsid w:val="00C14726"/>
    <w:rsid w:val="00C73595"/>
    <w:rsid w:val="00D47BD8"/>
    <w:rsid w:val="00D54CCA"/>
    <w:rsid w:val="00D9065B"/>
    <w:rsid w:val="00DA5AD2"/>
    <w:rsid w:val="00DB7D5A"/>
    <w:rsid w:val="00DC5320"/>
    <w:rsid w:val="00DF2CE0"/>
    <w:rsid w:val="00E0431D"/>
    <w:rsid w:val="00E1305D"/>
    <w:rsid w:val="00E447A6"/>
    <w:rsid w:val="00E47798"/>
    <w:rsid w:val="00E64879"/>
    <w:rsid w:val="00E8382D"/>
    <w:rsid w:val="00EA4312"/>
    <w:rsid w:val="00EC5EF4"/>
    <w:rsid w:val="00ED2422"/>
    <w:rsid w:val="00EF6FA2"/>
    <w:rsid w:val="00F750B7"/>
    <w:rsid w:val="00F91DF6"/>
    <w:rsid w:val="00FA05F7"/>
    <w:rsid w:val="00FA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pop.com/health/personalhealth/eth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rythingsupplychain.com/negotiation-skills-top-10-tips-11-minute-video-over-250k-view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E33F90278746EBA2F2B86E90C114A0"/>
        <w:category>
          <w:name w:val="General"/>
          <w:gallery w:val="placeholder"/>
        </w:category>
        <w:types>
          <w:type w:val="bbPlcHdr"/>
        </w:types>
        <w:behaviors>
          <w:behavior w:val="content"/>
        </w:behaviors>
        <w:guid w:val="{6BFB4925-3A64-4E6C-9C7C-44CEED5655A7}"/>
      </w:docPartPr>
      <w:docPartBody>
        <w:p w:rsidR="00CA5E3F" w:rsidRDefault="00CA35DC" w:rsidP="00CA35DC">
          <w:pPr>
            <w:pStyle w:val="57E33F90278746EBA2F2B86E90C114A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DC"/>
    <w:rsid w:val="00207059"/>
    <w:rsid w:val="00320549"/>
    <w:rsid w:val="0080271A"/>
    <w:rsid w:val="00904485"/>
    <w:rsid w:val="00CA35DC"/>
    <w:rsid w:val="00CA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5DC"/>
    <w:rPr>
      <w:color w:val="808080"/>
    </w:rPr>
  </w:style>
  <w:style w:type="paragraph" w:customStyle="1" w:styleId="57E33F90278746EBA2F2B86E90C114A0">
    <w:name w:val="57E33F90278746EBA2F2B86E90C114A0"/>
    <w:rsid w:val="00CA3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Safety Unit</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subject/>
  <dc:creator>communications and professionalism unit</dc:creator>
  <cp:keywords/>
  <dc:description/>
  <cp:lastModifiedBy>ARIANE KAVASS</cp:lastModifiedBy>
  <cp:revision>4</cp:revision>
  <cp:lastPrinted>2020-07-19T12:41:00Z</cp:lastPrinted>
  <dcterms:created xsi:type="dcterms:W3CDTF">2020-07-20T20:11:00Z</dcterms:created>
  <dcterms:modified xsi:type="dcterms:W3CDTF">2020-11-30T16:17:00Z</dcterms:modified>
</cp:coreProperties>
</file>