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04D67027" w:rsidR="003612BD" w:rsidRPr="000517B8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00B050"/>
          <w:sz w:val="36"/>
          <w:szCs w:val="36"/>
        </w:rPr>
      </w:pPr>
      <w:r w:rsidRPr="000517B8">
        <w:rPr>
          <w:i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14493BE8">
            <wp:simplePos x="0" y="0"/>
            <wp:positionH relativeFrom="column">
              <wp:posOffset>6016625</wp:posOffset>
            </wp:positionH>
            <wp:positionV relativeFrom="page">
              <wp:posOffset>1238250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7B8">
        <w:rPr>
          <w:b/>
          <w:color w:val="00B050"/>
          <w:sz w:val="36"/>
          <w:szCs w:val="36"/>
        </w:rPr>
        <w:t xml:space="preserve">GLOSSARY: </w:t>
      </w:r>
      <w:r w:rsidR="000517B8" w:rsidRPr="000517B8">
        <w:rPr>
          <w:b/>
          <w:color w:val="00B050"/>
          <w:sz w:val="36"/>
          <w:szCs w:val="36"/>
        </w:rPr>
        <w:t>Social Responsibility and Ethics</w:t>
      </w:r>
    </w:p>
    <w:p w14:paraId="757CA963" w14:textId="7AFFBBC3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0517B8">
        <w:rPr>
          <w:i/>
        </w:rPr>
        <w:t>Social Responsibility and Ethics</w:t>
      </w:r>
      <w:r w:rsidR="00651F81">
        <w:rPr>
          <w:i/>
        </w:rPr>
        <w:t xml:space="preserve"> </w:t>
      </w:r>
      <w:r w:rsidR="00495661">
        <w:rPr>
          <w:i/>
        </w:rPr>
        <w:t>Unit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0517B8">
        <w:trPr>
          <w:tblHeader/>
        </w:trPr>
        <w:tc>
          <w:tcPr>
            <w:tcW w:w="3314" w:type="dxa"/>
            <w:shd w:val="clear" w:color="auto" w:fill="92D050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92D050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0D24B04" w14:textId="77777777" w:rsidTr="002D5D61">
        <w:tc>
          <w:tcPr>
            <w:tcW w:w="3314" w:type="dxa"/>
          </w:tcPr>
          <w:p w14:paraId="363588D9" w14:textId="6F46E359" w:rsidR="00BB5E7C" w:rsidRPr="00BB5E7C" w:rsidRDefault="000517B8" w:rsidP="002D5D61">
            <w:r>
              <w:t>Social Responsibility</w:t>
            </w:r>
          </w:p>
        </w:tc>
        <w:tc>
          <w:tcPr>
            <w:tcW w:w="7486" w:type="dxa"/>
          </w:tcPr>
          <w:p w14:paraId="3ECFB151" w14:textId="77777777" w:rsidR="00BB5E7C" w:rsidRDefault="00BB5E7C" w:rsidP="002D5D61"/>
        </w:tc>
      </w:tr>
      <w:tr w:rsidR="00BB5E7C" w14:paraId="4A7260E6" w14:textId="77777777" w:rsidTr="002D5D61">
        <w:tc>
          <w:tcPr>
            <w:tcW w:w="3314" w:type="dxa"/>
          </w:tcPr>
          <w:p w14:paraId="5DF1731C" w14:textId="00F95067" w:rsidR="000517B8" w:rsidRDefault="000517B8" w:rsidP="002D5D61">
            <w:r>
              <w:t>Sustainability</w:t>
            </w:r>
          </w:p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2D5D61">
        <w:tc>
          <w:tcPr>
            <w:tcW w:w="3314" w:type="dxa"/>
          </w:tcPr>
          <w:p w14:paraId="0D5D0441" w14:textId="2A904A14" w:rsidR="00BB5E7C" w:rsidRDefault="000517B8" w:rsidP="002D5D61">
            <w:r>
              <w:t>Corporate Citizenship</w:t>
            </w:r>
          </w:p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36FB4448" w14:textId="77777777" w:rsidTr="002D5D61">
        <w:tc>
          <w:tcPr>
            <w:tcW w:w="3314" w:type="dxa"/>
          </w:tcPr>
          <w:p w14:paraId="3262BA1D" w14:textId="692E2B86" w:rsidR="00BB5E7C" w:rsidRDefault="000517B8" w:rsidP="002D5D61">
            <w:r>
              <w:t>Basic Rights of Consumers</w:t>
            </w:r>
          </w:p>
        </w:tc>
        <w:tc>
          <w:tcPr>
            <w:tcW w:w="7486" w:type="dxa"/>
          </w:tcPr>
          <w:p w14:paraId="108AC6DA" w14:textId="77777777" w:rsidR="00BB5E7C" w:rsidRDefault="00BB5E7C" w:rsidP="002D5D61"/>
        </w:tc>
      </w:tr>
      <w:tr w:rsidR="00BB5E7C" w14:paraId="43695867" w14:textId="77777777" w:rsidTr="002D5D61">
        <w:tc>
          <w:tcPr>
            <w:tcW w:w="3314" w:type="dxa"/>
          </w:tcPr>
          <w:p w14:paraId="1C37F3FD" w14:textId="528593C0" w:rsidR="00BB5E7C" w:rsidRDefault="000517B8" w:rsidP="002D5D61">
            <w:r>
              <w:t>Business Ethics</w:t>
            </w:r>
          </w:p>
        </w:tc>
        <w:tc>
          <w:tcPr>
            <w:tcW w:w="7486" w:type="dxa"/>
          </w:tcPr>
          <w:p w14:paraId="2997E643" w14:textId="77777777" w:rsidR="00BB5E7C" w:rsidRDefault="00BB5E7C" w:rsidP="002D5D61"/>
        </w:tc>
      </w:tr>
      <w:tr w:rsidR="00BB5E7C" w14:paraId="055BAA76" w14:textId="77777777" w:rsidTr="002D5D61">
        <w:tc>
          <w:tcPr>
            <w:tcW w:w="3314" w:type="dxa"/>
          </w:tcPr>
          <w:p w14:paraId="2B51E231" w14:textId="5E109726" w:rsidR="00BB5E7C" w:rsidRDefault="000517B8" w:rsidP="002D5D61">
            <w:r>
              <w:t>Factors Affecting Ethical Behavior</w:t>
            </w:r>
          </w:p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BB5E7C" w14:paraId="4BEE25DA" w14:textId="77777777" w:rsidTr="002D5D61">
        <w:tc>
          <w:tcPr>
            <w:tcW w:w="3314" w:type="dxa"/>
          </w:tcPr>
          <w:p w14:paraId="2349989D" w14:textId="3D250759" w:rsidR="00BB5E7C" w:rsidRDefault="000517B8" w:rsidP="002D5D61">
            <w:r>
              <w:t>Ethical Issues</w:t>
            </w:r>
          </w:p>
        </w:tc>
        <w:tc>
          <w:tcPr>
            <w:tcW w:w="7486" w:type="dxa"/>
          </w:tcPr>
          <w:p w14:paraId="59708012" w14:textId="77777777" w:rsidR="00BB5E7C" w:rsidRDefault="00BB5E7C" w:rsidP="002D5D61"/>
        </w:tc>
      </w:tr>
      <w:tr w:rsidR="00DF6672" w14:paraId="534DB344" w14:textId="77777777" w:rsidTr="002D5D61">
        <w:tc>
          <w:tcPr>
            <w:tcW w:w="3314" w:type="dxa"/>
          </w:tcPr>
          <w:p w14:paraId="7B9688ED" w14:textId="5629C853" w:rsidR="00F76844" w:rsidRDefault="000517B8" w:rsidP="002D5D61">
            <w:r>
              <w:t xml:space="preserve">  Fairness and Honesty</w:t>
            </w:r>
          </w:p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2D5D61">
        <w:tc>
          <w:tcPr>
            <w:tcW w:w="3314" w:type="dxa"/>
          </w:tcPr>
          <w:p w14:paraId="7D9B3342" w14:textId="3067EB04" w:rsidR="00F76844" w:rsidRPr="00262E92" w:rsidRDefault="000517B8" w:rsidP="002D5D61">
            <w:r>
              <w:t xml:space="preserve">  Organizational Relationships</w:t>
            </w: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2D5D61">
        <w:tc>
          <w:tcPr>
            <w:tcW w:w="3314" w:type="dxa"/>
          </w:tcPr>
          <w:p w14:paraId="143A182E" w14:textId="3677595E" w:rsidR="00F76844" w:rsidRPr="00F76844" w:rsidRDefault="000517B8" w:rsidP="002D5D61">
            <w:r>
              <w:t xml:space="preserve">  Conflict of Interest</w:t>
            </w:r>
          </w:p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2D5D61">
        <w:tc>
          <w:tcPr>
            <w:tcW w:w="3314" w:type="dxa"/>
          </w:tcPr>
          <w:p w14:paraId="6B47D94E" w14:textId="35819795" w:rsidR="00F76844" w:rsidRPr="00F76844" w:rsidRDefault="000517B8" w:rsidP="002D5D61">
            <w:r>
              <w:t xml:space="preserve">  Communications</w:t>
            </w:r>
          </w:p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0CDE7BCF" w14:textId="77777777" w:rsidTr="002D5D61">
        <w:tc>
          <w:tcPr>
            <w:tcW w:w="3314" w:type="dxa"/>
          </w:tcPr>
          <w:p w14:paraId="1411D154" w14:textId="7D333226" w:rsidR="00F76844" w:rsidRPr="00F76844" w:rsidRDefault="000517B8" w:rsidP="002D5D61">
            <w:r>
              <w:t>Sarbanes-Oxley Act of 2002</w:t>
            </w:r>
          </w:p>
        </w:tc>
        <w:tc>
          <w:tcPr>
            <w:tcW w:w="7486" w:type="dxa"/>
          </w:tcPr>
          <w:p w14:paraId="0A983965" w14:textId="77777777" w:rsidR="00F76844" w:rsidRDefault="00F76844" w:rsidP="002D5D61"/>
        </w:tc>
      </w:tr>
      <w:tr w:rsidR="00F76844" w14:paraId="68B3422D" w14:textId="77777777" w:rsidTr="002D5D61">
        <w:tc>
          <w:tcPr>
            <w:tcW w:w="3314" w:type="dxa"/>
          </w:tcPr>
          <w:p w14:paraId="7D538C2D" w14:textId="4F16F730" w:rsidR="00F76844" w:rsidRDefault="000517B8" w:rsidP="002D5D61">
            <w:r>
              <w:t>Whistleblower Protection Act of 1989</w:t>
            </w:r>
          </w:p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2D5D61">
        <w:tc>
          <w:tcPr>
            <w:tcW w:w="3314" w:type="dxa"/>
          </w:tcPr>
          <w:p w14:paraId="6FB105AF" w14:textId="23A82574" w:rsidR="00DF6672" w:rsidRPr="00262E92" w:rsidRDefault="000517B8" w:rsidP="002D5D61">
            <w:pPr>
              <w:rPr>
                <w:bCs/>
              </w:rPr>
            </w:pPr>
            <w:r>
              <w:rPr>
                <w:bCs/>
              </w:rPr>
              <w:t>Code of Ethics (Conduct)</w:t>
            </w: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773131" w14:paraId="1F9ED03F" w14:textId="77777777" w:rsidTr="002D5D61">
        <w:tc>
          <w:tcPr>
            <w:tcW w:w="3314" w:type="dxa"/>
          </w:tcPr>
          <w:p w14:paraId="3B31E2EF" w14:textId="01B90FE9" w:rsidR="005C09FB" w:rsidRDefault="005C09FB" w:rsidP="002D5D61"/>
        </w:tc>
        <w:tc>
          <w:tcPr>
            <w:tcW w:w="7486" w:type="dxa"/>
          </w:tcPr>
          <w:p w14:paraId="03DBBAED" w14:textId="77777777" w:rsidR="00773131" w:rsidRDefault="00773131" w:rsidP="002D5D61"/>
        </w:tc>
      </w:tr>
      <w:tr w:rsidR="005C09FB" w14:paraId="1B764531" w14:textId="77777777" w:rsidTr="002D5D61">
        <w:tc>
          <w:tcPr>
            <w:tcW w:w="3314" w:type="dxa"/>
          </w:tcPr>
          <w:p w14:paraId="69CE5399" w14:textId="33A41D09" w:rsidR="005C09FB" w:rsidRDefault="005C09FB" w:rsidP="002D5D61"/>
        </w:tc>
        <w:tc>
          <w:tcPr>
            <w:tcW w:w="7486" w:type="dxa"/>
          </w:tcPr>
          <w:p w14:paraId="2B69F8B0" w14:textId="77777777" w:rsidR="005C09FB" w:rsidRDefault="005C09FB" w:rsidP="002D5D61"/>
        </w:tc>
      </w:tr>
      <w:tr w:rsidR="00DF6672" w14:paraId="4A379033" w14:textId="77777777" w:rsidTr="002D5D61">
        <w:tc>
          <w:tcPr>
            <w:tcW w:w="3314" w:type="dxa"/>
          </w:tcPr>
          <w:p w14:paraId="5CF57357" w14:textId="39FAAF60" w:rsidR="00DF6672" w:rsidRPr="00262E92" w:rsidRDefault="00DF6672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401FC" w14:paraId="6B3231F0" w14:textId="77777777" w:rsidTr="002D5D61">
        <w:tc>
          <w:tcPr>
            <w:tcW w:w="3314" w:type="dxa"/>
          </w:tcPr>
          <w:p w14:paraId="1A6F3C41" w14:textId="6126BCD5" w:rsidR="00D401FC" w:rsidRDefault="00D401FC" w:rsidP="002D5D61"/>
        </w:tc>
        <w:tc>
          <w:tcPr>
            <w:tcW w:w="7486" w:type="dxa"/>
          </w:tcPr>
          <w:p w14:paraId="38673A3E" w14:textId="77777777" w:rsidR="00D401FC" w:rsidRDefault="00D401FC" w:rsidP="002D5D61"/>
        </w:tc>
      </w:tr>
      <w:tr w:rsidR="00773131" w14:paraId="6F8ADC38" w14:textId="77777777" w:rsidTr="002D5D61">
        <w:tc>
          <w:tcPr>
            <w:tcW w:w="3314" w:type="dxa"/>
          </w:tcPr>
          <w:p w14:paraId="50B14B54" w14:textId="262711BF" w:rsidR="00773131" w:rsidRDefault="00773131" w:rsidP="002D5D61"/>
        </w:tc>
        <w:tc>
          <w:tcPr>
            <w:tcW w:w="7486" w:type="dxa"/>
          </w:tcPr>
          <w:p w14:paraId="3CA3B606" w14:textId="77777777" w:rsidR="00773131" w:rsidRDefault="00773131" w:rsidP="002D5D61"/>
        </w:tc>
      </w:tr>
      <w:tr w:rsidR="00773131" w14:paraId="1AE0B1EB" w14:textId="77777777" w:rsidTr="002D5D61">
        <w:tc>
          <w:tcPr>
            <w:tcW w:w="3314" w:type="dxa"/>
          </w:tcPr>
          <w:p w14:paraId="11ACB53C" w14:textId="43E0821C" w:rsidR="00773131" w:rsidRDefault="00773131" w:rsidP="002D5D61"/>
        </w:tc>
        <w:tc>
          <w:tcPr>
            <w:tcW w:w="7486" w:type="dxa"/>
          </w:tcPr>
          <w:p w14:paraId="29B188FA" w14:textId="77777777" w:rsidR="00773131" w:rsidRDefault="00773131" w:rsidP="002D5D61"/>
        </w:tc>
      </w:tr>
      <w:tr w:rsidR="00BB5E7C" w14:paraId="35AE89C7" w14:textId="77777777" w:rsidTr="002D5D61">
        <w:tc>
          <w:tcPr>
            <w:tcW w:w="3314" w:type="dxa"/>
          </w:tcPr>
          <w:p w14:paraId="5DCEA0BF" w14:textId="16EC4F14" w:rsidR="00BB5E7C" w:rsidRDefault="00BB5E7C" w:rsidP="002D5D61"/>
        </w:tc>
        <w:tc>
          <w:tcPr>
            <w:tcW w:w="7486" w:type="dxa"/>
          </w:tcPr>
          <w:p w14:paraId="5AF9A151" w14:textId="77777777" w:rsidR="00BB5E7C" w:rsidRDefault="00BB5E7C" w:rsidP="002D5D61"/>
        </w:tc>
      </w:tr>
      <w:tr w:rsidR="00BB5E7C" w14:paraId="7394D9EF" w14:textId="77777777" w:rsidTr="002D5D61">
        <w:tc>
          <w:tcPr>
            <w:tcW w:w="3314" w:type="dxa"/>
          </w:tcPr>
          <w:p w14:paraId="2247743F" w14:textId="02A2831E" w:rsidR="00BB5E7C" w:rsidRDefault="00BB5E7C" w:rsidP="002D5D61"/>
        </w:tc>
        <w:tc>
          <w:tcPr>
            <w:tcW w:w="7486" w:type="dxa"/>
          </w:tcPr>
          <w:p w14:paraId="2A43515B" w14:textId="77777777" w:rsidR="00BB5E7C" w:rsidRDefault="00BB5E7C" w:rsidP="002D5D61"/>
        </w:tc>
      </w:tr>
      <w:tr w:rsidR="00773131" w14:paraId="0DA5CF63" w14:textId="77777777" w:rsidTr="002D5D61">
        <w:tc>
          <w:tcPr>
            <w:tcW w:w="3314" w:type="dxa"/>
          </w:tcPr>
          <w:p w14:paraId="47CED0DD" w14:textId="2F8CC900" w:rsidR="00773131" w:rsidRDefault="00773131" w:rsidP="002D5D61"/>
        </w:tc>
        <w:tc>
          <w:tcPr>
            <w:tcW w:w="7486" w:type="dxa"/>
          </w:tcPr>
          <w:p w14:paraId="642F8247" w14:textId="77777777" w:rsidR="00773131" w:rsidRDefault="00773131" w:rsidP="002D5D61"/>
        </w:tc>
      </w:tr>
      <w:tr w:rsidR="00773131" w14:paraId="598C7C75" w14:textId="77777777" w:rsidTr="002D5D61">
        <w:tc>
          <w:tcPr>
            <w:tcW w:w="3314" w:type="dxa"/>
          </w:tcPr>
          <w:p w14:paraId="300A6A87" w14:textId="4707DA32" w:rsidR="00773131" w:rsidRPr="00262E92" w:rsidRDefault="00773131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1AA57BD6" w14:textId="77777777" w:rsidR="00773131" w:rsidRDefault="00773131" w:rsidP="002D5D61"/>
        </w:tc>
      </w:tr>
      <w:tr w:rsidR="00773131" w14:paraId="5E08412E" w14:textId="77777777" w:rsidTr="002D5D61">
        <w:tc>
          <w:tcPr>
            <w:tcW w:w="3314" w:type="dxa"/>
          </w:tcPr>
          <w:p w14:paraId="054C08BF" w14:textId="14F4C0CC" w:rsidR="00773131" w:rsidRDefault="00773131" w:rsidP="002D5D61"/>
        </w:tc>
        <w:tc>
          <w:tcPr>
            <w:tcW w:w="7486" w:type="dxa"/>
          </w:tcPr>
          <w:p w14:paraId="50F83B50" w14:textId="77777777" w:rsidR="00773131" w:rsidRDefault="00773131" w:rsidP="002D5D61"/>
        </w:tc>
      </w:tr>
      <w:tr w:rsidR="00773131" w14:paraId="485472ED" w14:textId="77777777" w:rsidTr="002D5D61">
        <w:tc>
          <w:tcPr>
            <w:tcW w:w="3314" w:type="dxa"/>
          </w:tcPr>
          <w:p w14:paraId="4E129D38" w14:textId="0C950716" w:rsidR="00773131" w:rsidRDefault="00773131" w:rsidP="002D5D61"/>
        </w:tc>
        <w:tc>
          <w:tcPr>
            <w:tcW w:w="7486" w:type="dxa"/>
          </w:tcPr>
          <w:p w14:paraId="3B26533F" w14:textId="77777777" w:rsidR="00773131" w:rsidRDefault="00773131" w:rsidP="002D5D61"/>
        </w:tc>
      </w:tr>
      <w:tr w:rsidR="00262E92" w14:paraId="092B5468" w14:textId="77777777" w:rsidTr="002D5D61">
        <w:tc>
          <w:tcPr>
            <w:tcW w:w="3314" w:type="dxa"/>
          </w:tcPr>
          <w:p w14:paraId="1A9B3DA5" w14:textId="4C3D9A94" w:rsidR="00262E92" w:rsidRDefault="00262E92" w:rsidP="002D5D61"/>
        </w:tc>
        <w:tc>
          <w:tcPr>
            <w:tcW w:w="7486" w:type="dxa"/>
          </w:tcPr>
          <w:p w14:paraId="509898D0" w14:textId="77777777" w:rsidR="00262E92" w:rsidRDefault="00262E92" w:rsidP="002D5D61"/>
        </w:tc>
      </w:tr>
      <w:tr w:rsidR="00262E92" w14:paraId="38B805AB" w14:textId="77777777" w:rsidTr="002D5D61">
        <w:tc>
          <w:tcPr>
            <w:tcW w:w="3314" w:type="dxa"/>
          </w:tcPr>
          <w:p w14:paraId="0F995587" w14:textId="725FF375" w:rsidR="00262E92" w:rsidRDefault="00262E92" w:rsidP="002D5D61"/>
        </w:tc>
        <w:tc>
          <w:tcPr>
            <w:tcW w:w="7486" w:type="dxa"/>
          </w:tcPr>
          <w:p w14:paraId="0872D73D" w14:textId="77777777" w:rsidR="00262E92" w:rsidRDefault="00262E92" w:rsidP="002D5D61"/>
        </w:tc>
      </w:tr>
      <w:tr w:rsidR="00262E92" w14:paraId="6DD9E590" w14:textId="77777777" w:rsidTr="002D5D61">
        <w:tc>
          <w:tcPr>
            <w:tcW w:w="3314" w:type="dxa"/>
          </w:tcPr>
          <w:p w14:paraId="31276788" w14:textId="660BCB95" w:rsidR="00262E92" w:rsidRDefault="00262E92" w:rsidP="002D5D61"/>
        </w:tc>
        <w:tc>
          <w:tcPr>
            <w:tcW w:w="7486" w:type="dxa"/>
          </w:tcPr>
          <w:p w14:paraId="4FBBAC9D" w14:textId="77777777" w:rsidR="00262E92" w:rsidRDefault="00262E92" w:rsidP="002D5D61"/>
        </w:tc>
      </w:tr>
      <w:tr w:rsidR="00262E92" w14:paraId="6B1EF6AF" w14:textId="77777777" w:rsidTr="002D5D61">
        <w:tc>
          <w:tcPr>
            <w:tcW w:w="3314" w:type="dxa"/>
          </w:tcPr>
          <w:p w14:paraId="1061D094" w14:textId="6D8E0B89" w:rsidR="00262E92" w:rsidRDefault="00262E92" w:rsidP="002D5D61"/>
        </w:tc>
        <w:tc>
          <w:tcPr>
            <w:tcW w:w="7486" w:type="dxa"/>
          </w:tcPr>
          <w:p w14:paraId="138B894C" w14:textId="77777777" w:rsidR="00262E92" w:rsidRDefault="00262E92" w:rsidP="002D5D61"/>
        </w:tc>
      </w:tr>
      <w:tr w:rsidR="00262E92" w14:paraId="06969666" w14:textId="77777777" w:rsidTr="002D5D61">
        <w:tc>
          <w:tcPr>
            <w:tcW w:w="3314" w:type="dxa"/>
          </w:tcPr>
          <w:p w14:paraId="6FD41932" w14:textId="7D5D82FF" w:rsidR="00262E92" w:rsidRDefault="00262E92" w:rsidP="002D5D61"/>
        </w:tc>
        <w:tc>
          <w:tcPr>
            <w:tcW w:w="7486" w:type="dxa"/>
          </w:tcPr>
          <w:p w14:paraId="36D78F05" w14:textId="77777777" w:rsidR="00262E92" w:rsidRDefault="00262E92" w:rsidP="002D5D61"/>
        </w:tc>
      </w:tr>
      <w:tr w:rsidR="00262E92" w14:paraId="4C631421" w14:textId="77777777" w:rsidTr="002D5D61">
        <w:tc>
          <w:tcPr>
            <w:tcW w:w="3314" w:type="dxa"/>
          </w:tcPr>
          <w:p w14:paraId="01E05EFF" w14:textId="07777723" w:rsidR="00262E92" w:rsidRDefault="00262E92" w:rsidP="002D5D61"/>
        </w:tc>
        <w:tc>
          <w:tcPr>
            <w:tcW w:w="7486" w:type="dxa"/>
          </w:tcPr>
          <w:p w14:paraId="17A913A3" w14:textId="77777777" w:rsidR="00262E92" w:rsidRDefault="00262E92" w:rsidP="002D5D61"/>
        </w:tc>
      </w:tr>
    </w:tbl>
    <w:p w14:paraId="46F9AAE8" w14:textId="6FECF056" w:rsidR="007D73FB" w:rsidRDefault="007D73FB"/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4A47" w14:textId="77777777" w:rsidR="00B503A8" w:rsidRDefault="00B503A8" w:rsidP="00FD7065">
      <w:pPr>
        <w:spacing w:after="0" w:line="240" w:lineRule="auto"/>
      </w:pPr>
      <w:r>
        <w:separator/>
      </w:r>
    </w:p>
  </w:endnote>
  <w:endnote w:type="continuationSeparator" w:id="0">
    <w:p w14:paraId="1ADC2E8E" w14:textId="77777777" w:rsidR="00B503A8" w:rsidRDefault="00B503A8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51F81" w14:paraId="0937F562" w14:textId="77777777" w:rsidTr="000517B8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5BA508F2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655501EE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51F81" w14:paraId="6EA3C07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CD75FC" w14:textId="7C208350" w:rsidR="00651F81" w:rsidRDefault="00B503A8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D873AFA571704CD1AF4EDF38B82FA0A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517B8">
                <w:rPr>
                  <w:caps/>
                  <w:color w:val="808080" w:themeColor="background1" w:themeShade="80"/>
                  <w:sz w:val="18"/>
                  <w:szCs w:val="18"/>
                </w:rPr>
                <w:t>social responsibility and ethics</w:t>
              </w:r>
              <w:r w:rsidR="00651F8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sdtContent>
          </w:sdt>
        </w:p>
      </w:tc>
      <w:tc>
        <w:tcPr>
          <w:tcW w:w="4674" w:type="dxa"/>
          <w:shd w:val="clear" w:color="auto" w:fill="auto"/>
          <w:vAlign w:val="center"/>
        </w:tcPr>
        <w:p w14:paraId="5F342607" w14:textId="015F14A7" w:rsidR="00651F81" w:rsidRDefault="00651F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F64FF5" w14:textId="067808E2" w:rsidR="00FD7065" w:rsidRDefault="00F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12C3" w14:textId="77777777" w:rsidR="00B503A8" w:rsidRDefault="00B503A8" w:rsidP="00FD7065">
      <w:pPr>
        <w:spacing w:after="0" w:line="240" w:lineRule="auto"/>
      </w:pPr>
      <w:r>
        <w:separator/>
      </w:r>
    </w:p>
  </w:footnote>
  <w:footnote w:type="continuationSeparator" w:id="0">
    <w:p w14:paraId="0FD1D04C" w14:textId="77777777" w:rsidR="00B503A8" w:rsidRDefault="00B503A8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3E" w14:textId="00456C32" w:rsidR="00933F62" w:rsidRDefault="00A47A7A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36480680">
          <wp:simplePos x="0" y="0"/>
          <wp:positionH relativeFrom="column">
            <wp:posOffset>-180975</wp:posOffset>
          </wp:positionH>
          <wp:positionV relativeFrom="page">
            <wp:posOffset>228600</wp:posOffset>
          </wp:positionV>
          <wp:extent cx="723900" cy="542290"/>
          <wp:effectExtent l="0" t="0" r="0" b="0"/>
          <wp:wrapTight wrapText="bothSides">
            <wp:wrapPolygon edited="0">
              <wp:start x="0" y="0"/>
              <wp:lineTo x="0" y="20487"/>
              <wp:lineTo x="21032" y="20487"/>
              <wp:lineTo x="210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 w:rsidRPr="00B72700">
      <w:rPr>
        <w:rFonts w:ascii="Angsana New" w:hAnsi="Angsana New" w:cs="Angsana New" w:hint="cs"/>
        <w:b/>
        <w:color w:val="4F6228" w:themeColor="accent3" w:themeShade="80"/>
        <w:sz w:val="28"/>
        <w:szCs w:val="28"/>
      </w:rPr>
      <w:t xml:space="preserve"> </w:t>
    </w:r>
    <w:r w:rsidR="000517B8" w:rsidRPr="000517B8">
      <w:rPr>
        <w:rFonts w:ascii="Angsana New" w:hAnsi="Angsana New" w:cs="Angsana New"/>
        <w:b/>
        <w:color w:val="00B050"/>
        <w:sz w:val="28"/>
        <w:szCs w:val="28"/>
      </w:rPr>
      <w:t>SOCIAL RESPONSIBILITY AND ETHICS</w:t>
    </w:r>
    <w:r w:rsidRPr="000517B8">
      <w:rPr>
        <w:rFonts w:ascii="Angsana New" w:hAnsi="Angsana New" w:cs="Angsana New"/>
        <w:b/>
        <w:color w:val="00B050"/>
        <w:sz w:val="28"/>
        <w:szCs w:val="28"/>
      </w:rPr>
      <w:t xml:space="preserve"> UNIT</w:t>
    </w:r>
    <w:r w:rsidR="00933F62" w:rsidRPr="000517B8">
      <w:rPr>
        <w:rFonts w:ascii="Angsana New" w:hAnsi="Angsana New" w:cs="Angsana New"/>
        <w:b/>
        <w:color w:val="00B050"/>
        <w:sz w:val="28"/>
        <w:szCs w:val="28"/>
      </w:rPr>
      <w:t xml:space="preserve"> – Student Handout </w:t>
    </w:r>
    <w:r w:rsidR="004F1BBB" w:rsidRPr="000517B8">
      <w:rPr>
        <w:rFonts w:ascii="Angsana New" w:hAnsi="Angsana New" w:cs="Angsana New"/>
        <w:b/>
        <w:color w:val="00B050"/>
        <w:sz w:val="28"/>
        <w:szCs w:val="28"/>
      </w:rPr>
      <w:t>#</w:t>
    </w:r>
    <w:r w:rsidR="0022705B" w:rsidRPr="000517B8">
      <w:rPr>
        <w:rFonts w:ascii="Angsana New" w:hAnsi="Angsana New" w:cs="Angsana New"/>
        <w:b/>
        <w:color w:val="00B050"/>
        <w:sz w:val="28"/>
        <w:szCs w:val="28"/>
      </w:rPr>
      <w:t>1</w:t>
    </w:r>
  </w:p>
  <w:p w14:paraId="1B07BBF0" w14:textId="2A478860" w:rsidR="00651F81" w:rsidRPr="00651F81" w:rsidRDefault="00651F81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47A504" wp14:editId="5505E273">
              <wp:simplePos x="0" y="0"/>
              <wp:positionH relativeFrom="column">
                <wp:posOffset>-152401</wp:posOffset>
              </wp:positionH>
              <wp:positionV relativeFrom="paragraph">
                <wp:posOffset>160655</wp:posOffset>
              </wp:positionV>
              <wp:extent cx="72104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98257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2.65pt" to="55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" strokecolor="#31849b [2408]" strokeweight="2.25pt"/>
          </w:pict>
        </mc:Fallback>
      </mc:AlternateConten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16E95"/>
    <w:rsid w:val="00045803"/>
    <w:rsid w:val="00046F21"/>
    <w:rsid w:val="000517B8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62E92"/>
    <w:rsid w:val="002A325F"/>
    <w:rsid w:val="002E2754"/>
    <w:rsid w:val="002E693C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95661"/>
    <w:rsid w:val="004B5E82"/>
    <w:rsid w:val="004C5F14"/>
    <w:rsid w:val="004F1BBB"/>
    <w:rsid w:val="00523527"/>
    <w:rsid w:val="005A3E0E"/>
    <w:rsid w:val="005C09FB"/>
    <w:rsid w:val="005D0692"/>
    <w:rsid w:val="00651F81"/>
    <w:rsid w:val="006C54FF"/>
    <w:rsid w:val="00756E69"/>
    <w:rsid w:val="00773131"/>
    <w:rsid w:val="00782481"/>
    <w:rsid w:val="007830F8"/>
    <w:rsid w:val="007C5773"/>
    <w:rsid w:val="007D51B5"/>
    <w:rsid w:val="007D73FB"/>
    <w:rsid w:val="00892130"/>
    <w:rsid w:val="008B0D34"/>
    <w:rsid w:val="008D1517"/>
    <w:rsid w:val="008E165D"/>
    <w:rsid w:val="008E34A7"/>
    <w:rsid w:val="00933F62"/>
    <w:rsid w:val="009C4D75"/>
    <w:rsid w:val="00A265E4"/>
    <w:rsid w:val="00A47A7A"/>
    <w:rsid w:val="00A66D66"/>
    <w:rsid w:val="00AB2E0E"/>
    <w:rsid w:val="00AF295C"/>
    <w:rsid w:val="00AF5E9E"/>
    <w:rsid w:val="00B149CD"/>
    <w:rsid w:val="00B405E8"/>
    <w:rsid w:val="00B503A8"/>
    <w:rsid w:val="00B51337"/>
    <w:rsid w:val="00B63C38"/>
    <w:rsid w:val="00B72700"/>
    <w:rsid w:val="00B8549C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3AFA571704CD1AF4EDF38B82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82E-3966-471C-B7DB-6B2D437CC825}"/>
      </w:docPartPr>
      <w:docPartBody>
        <w:p w:rsidR="00844608" w:rsidRDefault="00F65249" w:rsidP="00F65249">
          <w:pPr>
            <w:pStyle w:val="D873AFA571704CD1AF4EDF38B82FA0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49"/>
    <w:rsid w:val="00654AA4"/>
    <w:rsid w:val="00844608"/>
    <w:rsid w:val="00862A5B"/>
    <w:rsid w:val="00F27839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49"/>
    <w:rPr>
      <w:color w:val="808080"/>
    </w:rPr>
  </w:style>
  <w:style w:type="paragraph" w:customStyle="1" w:styleId="D873AFA571704CD1AF4EDF38B82FA0AD">
    <w:name w:val="D873AFA571704CD1AF4EDF38B82FA0AD"/>
    <w:rsid w:val="00F6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responsibility and ethics unit</dc:creator>
  <cp:keywords/>
  <dc:description/>
  <cp:lastModifiedBy>ARIANE KAVASS</cp:lastModifiedBy>
  <cp:revision>2</cp:revision>
  <cp:lastPrinted>2019-04-30T14:52:00Z</cp:lastPrinted>
  <dcterms:created xsi:type="dcterms:W3CDTF">2020-07-05T03:50:00Z</dcterms:created>
  <dcterms:modified xsi:type="dcterms:W3CDTF">2020-07-05T03:50:00Z</dcterms:modified>
</cp:coreProperties>
</file>