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5C85" w14:textId="2345B335" w:rsidR="00E47798" w:rsidRDefault="00B24A9B">
      <w:pPr>
        <w:rPr>
          <w:noProof/>
        </w:rPr>
      </w:pPr>
      <w:r>
        <w:rPr>
          <w:noProof/>
        </w:rPr>
        <mc:AlternateContent>
          <mc:Choice Requires="wps">
            <w:drawing>
              <wp:anchor distT="45720" distB="45720" distL="114300" distR="114300" simplePos="0" relativeHeight="251661312" behindDoc="0" locked="0" layoutInCell="1" allowOverlap="1" wp14:anchorId="354484D2" wp14:editId="3FB8517B">
                <wp:simplePos x="0" y="0"/>
                <wp:positionH relativeFrom="margin">
                  <wp:align>right</wp:align>
                </wp:positionH>
                <wp:positionV relativeFrom="margin">
                  <wp:align>top</wp:align>
                </wp:positionV>
                <wp:extent cx="5915025" cy="457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7200"/>
                        </a:xfrm>
                        <a:prstGeom prst="rect">
                          <a:avLst/>
                        </a:prstGeom>
                        <a:solidFill>
                          <a:schemeClr val="accent2">
                            <a:lumMod val="50000"/>
                          </a:schemeClr>
                        </a:solidFill>
                        <a:ln w="9525">
                          <a:solidFill>
                            <a:srgbClr val="000000"/>
                          </a:solidFill>
                          <a:miter lim="800000"/>
                          <a:headEnd/>
                          <a:tailEnd/>
                        </a:ln>
                      </wps:spPr>
                      <wps:txbx>
                        <w:txbxContent>
                          <w:p w14:paraId="733DB458" w14:textId="5ED5CED1" w:rsidR="00F750B7" w:rsidRPr="00B24A9B" w:rsidRDefault="00B24A9B" w:rsidP="000874C4">
                            <w:pPr>
                              <w:spacing w:before="4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A9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UNIT – </w:t>
                            </w:r>
                            <w:r w:rsidR="00900EB7">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Safety 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414.55pt;margin-top:0;width:465.75pt;height:36pt;z-index:25166131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" fillcolor="#475a60 [1605]">
                <v:textbox>
                  <w:txbxContent>
                    <w:p w14:paraId="733DB458" w14:textId="5ED5CED1" w:rsidR="00F750B7" w:rsidRPr="00B24A9B" w:rsidRDefault="00B24A9B" w:rsidP="000874C4">
                      <w:pPr>
                        <w:spacing w:before="4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A9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UNIT – </w:t>
                      </w:r>
                      <w:r w:rsidR="00900EB7">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Safety Quiz</w:t>
                      </w: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671559D6" wp14:editId="665F3C85">
            <wp:simplePos x="0" y="0"/>
            <wp:positionH relativeFrom="column">
              <wp:posOffset>-142875</wp:posOffset>
            </wp:positionH>
            <wp:positionV relativeFrom="page">
              <wp:posOffset>190500</wp:posOffset>
            </wp:positionV>
            <wp:extent cx="1122045" cy="1017905"/>
            <wp:effectExtent l="0" t="0" r="1905" b="0"/>
            <wp:wrapTight wrapText="bothSides">
              <wp:wrapPolygon edited="0">
                <wp:start x="0" y="0"/>
                <wp:lineTo x="0" y="21021"/>
                <wp:lineTo x="21270" y="21021"/>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1017905"/>
                    </a:xfrm>
                    <a:prstGeom prst="rect">
                      <a:avLst/>
                    </a:prstGeom>
                    <a:noFill/>
                  </pic:spPr>
                </pic:pic>
              </a:graphicData>
            </a:graphic>
          </wp:anchor>
        </w:drawing>
      </w:r>
    </w:p>
    <w:p w14:paraId="47D95EF7" w14:textId="64E7D1F1" w:rsidR="00B24A9B" w:rsidRDefault="00B24A9B">
      <w:pPr>
        <w:rPr>
          <w:noProof/>
        </w:rPr>
      </w:pPr>
    </w:p>
    <w:p w14:paraId="2C6DFD58" w14:textId="587FD78B" w:rsidR="00B24A9B" w:rsidRDefault="0072377C" w:rsidP="0072377C">
      <w:pPr>
        <w:jc w:val="right"/>
        <w:rPr>
          <w:noProof/>
        </w:rPr>
      </w:pPr>
      <w:r>
        <w:rPr>
          <w:noProof/>
        </w:rPr>
        <w:t>Name ___________________________  Class ____</w:t>
      </w:r>
    </w:p>
    <w:p w14:paraId="25EE70FB" w14:textId="47712513" w:rsidR="00B24A9B" w:rsidRDefault="00B24A9B" w:rsidP="00FA250E">
      <w:pPr>
        <w:spacing w:after="0"/>
        <w:rPr>
          <w:noProof/>
        </w:rPr>
      </w:pPr>
    </w:p>
    <w:p w14:paraId="39AE33CC" w14:textId="77777777" w:rsidR="00900EB7" w:rsidRDefault="00900EB7" w:rsidP="00FA250E">
      <w:pPr>
        <w:spacing w:after="240"/>
        <w:rPr>
          <w:b/>
          <w:i/>
        </w:rPr>
      </w:pPr>
    </w:p>
    <w:p w14:paraId="7B826E54" w14:textId="70604E71" w:rsidR="00BD1F01" w:rsidRDefault="00FA250E" w:rsidP="00FA250E">
      <w:pPr>
        <w:spacing w:after="240"/>
      </w:pPr>
      <w:bookmarkStart w:id="0" w:name="_GoBack"/>
      <w:bookmarkEnd w:id="0"/>
      <w:r>
        <w:rPr>
          <w:b/>
          <w:i/>
        </w:rPr>
        <w:t xml:space="preserve">Directions: </w:t>
      </w:r>
      <w:r w:rsidR="00900EB7" w:rsidRPr="00900EB7">
        <w:rPr>
          <w:i/>
        </w:rPr>
        <w:t>Work together in your group to answer these questions. Guessing is okay! You won’t be graded on your answers. Pick one person in your group to report your answers later to the class.</w:t>
      </w:r>
    </w:p>
    <w:p w14:paraId="0031D2EE" w14:textId="12759CDA" w:rsidR="00900EB7" w:rsidRDefault="00900EB7" w:rsidP="00FA250E">
      <w:pPr>
        <w:spacing w:after="240"/>
      </w:pPr>
    </w:p>
    <w:p w14:paraId="450F0700" w14:textId="6D8E648C" w:rsidR="00900EB7" w:rsidRDefault="00900EB7" w:rsidP="00FA250E">
      <w:pPr>
        <w:spacing w:after="240"/>
      </w:pPr>
      <w:r>
        <w:rPr>
          <w:noProof/>
        </w:rPr>
        <w:drawing>
          <wp:inline distT="0" distB="0" distL="0" distR="0" wp14:anchorId="278F325B" wp14:editId="4EE97731">
            <wp:extent cx="6372225" cy="586288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5861" cy="5866225"/>
                    </a:xfrm>
                    <a:prstGeom prst="rect">
                      <a:avLst/>
                    </a:prstGeom>
                  </pic:spPr>
                </pic:pic>
              </a:graphicData>
            </a:graphic>
          </wp:inline>
        </w:drawing>
      </w:r>
    </w:p>
    <w:p w14:paraId="0AB42F39" w14:textId="446C365A" w:rsidR="00900EB7" w:rsidRPr="00900EB7" w:rsidRDefault="00900EB7" w:rsidP="00FA250E">
      <w:pPr>
        <w:spacing w:after="240"/>
        <w:rPr>
          <w:i/>
        </w:rPr>
      </w:pPr>
      <w:r>
        <w:rPr>
          <w:i/>
        </w:rPr>
        <w:t xml:space="preserve">Source: </w:t>
      </w:r>
      <w:hyperlink r:id="rId9" w:history="1">
        <w:r w:rsidRPr="00900EB7">
          <w:rPr>
            <w:rStyle w:val="Hyperlink"/>
            <w:i/>
          </w:rPr>
          <w:t>https://www.cdc.gov/niosh/talkingsafety/states/tn/2015-157/pdfs/Talking_Safety_TN.pdf</w:t>
        </w:r>
      </w:hyperlink>
    </w:p>
    <w:sectPr w:rsidR="00900EB7" w:rsidRPr="00900EB7" w:rsidSect="00E4779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3D36D" w14:textId="77777777" w:rsidR="00763E63" w:rsidRDefault="00763E63" w:rsidP="00BE6C20">
      <w:pPr>
        <w:spacing w:after="0" w:line="240" w:lineRule="auto"/>
      </w:pPr>
      <w:r>
        <w:separator/>
      </w:r>
    </w:p>
  </w:endnote>
  <w:endnote w:type="continuationSeparator" w:id="0">
    <w:p w14:paraId="2A3F374F" w14:textId="77777777" w:rsidR="00763E63" w:rsidRDefault="00763E63"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C5EC" w14:textId="6EC77080" w:rsidR="00BE6C20" w:rsidRPr="002A2FDE" w:rsidRDefault="002A2FDE" w:rsidP="002A2FDE">
    <w:pPr>
      <w:pStyle w:val="Footer"/>
      <w:jc w:val="right"/>
      <w:rPr>
        <w:color w:val="808080" w:themeColor="background1" w:themeShade="80"/>
        <w:sz w:val="20"/>
        <w:szCs w:val="20"/>
      </w:rPr>
    </w:pPr>
    <w:r w:rsidRPr="002A2FDE">
      <w:rPr>
        <w:color w:val="808080" w:themeColor="background1" w:themeShade="80"/>
        <w:sz w:val="20"/>
        <w:szCs w:val="20"/>
      </w:rPr>
      <w:t xml:space="preserve">Page | </w:t>
    </w:r>
    <w:r w:rsidRPr="002A2FDE">
      <w:rPr>
        <w:color w:val="808080" w:themeColor="background1" w:themeShade="80"/>
        <w:sz w:val="20"/>
        <w:szCs w:val="20"/>
      </w:rPr>
      <w:fldChar w:fldCharType="begin"/>
    </w:r>
    <w:r w:rsidRPr="002A2FDE">
      <w:rPr>
        <w:color w:val="808080" w:themeColor="background1" w:themeShade="80"/>
        <w:sz w:val="20"/>
        <w:szCs w:val="20"/>
      </w:rPr>
      <w:instrText xml:space="preserve"> PAGE   \* MERGEFORMAT </w:instrText>
    </w:r>
    <w:r w:rsidRPr="002A2FDE">
      <w:rPr>
        <w:color w:val="808080" w:themeColor="background1" w:themeShade="80"/>
        <w:sz w:val="20"/>
        <w:szCs w:val="20"/>
      </w:rPr>
      <w:fldChar w:fldCharType="separate"/>
    </w:r>
    <w:r w:rsidRPr="002A2FDE">
      <w:rPr>
        <w:color w:val="808080" w:themeColor="background1" w:themeShade="80"/>
        <w:sz w:val="20"/>
        <w:szCs w:val="20"/>
      </w:rPr>
      <w:t>1</w:t>
    </w:r>
    <w:r w:rsidRPr="002A2FDE">
      <w:rPr>
        <w:color w:val="808080" w:themeColor="background1" w:themeShade="80"/>
        <w:sz w:val="20"/>
        <w:szCs w:val="20"/>
      </w:rPr>
      <w:fldChar w:fldCharType="end"/>
    </w:r>
    <w:r w:rsidR="00BE6C20" w:rsidRPr="002A2FDE">
      <w:rPr>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6B64E37" wp14:editId="2AE3764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54594" w14:textId="0AE9E685" w:rsidR="00BE6C20" w:rsidRDefault="00763E63">
                            <w:pPr>
                              <w:pStyle w:val="Footer"/>
                              <w:tabs>
                                <w:tab w:val="clear" w:pos="4680"/>
                                <w:tab w:val="clear" w:pos="9360"/>
                              </w:tabs>
                              <w:jc w:val="right"/>
                            </w:pPr>
                            <w:sdt>
                              <w:sdtPr>
                                <w:rPr>
                                  <w:caps/>
                                  <w:color w:val="6B8790" w:themeColor="accent2"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6C20" w:rsidRPr="00BE6C20">
                                  <w:rPr>
                                    <w:caps/>
                                    <w:color w:val="6B8790" w:themeColor="accent2" w:themeShade="BF"/>
                                    <w:sz w:val="20"/>
                                    <w:szCs w:val="20"/>
                                  </w:rPr>
                                  <w:t>Safety Unit</w:t>
                                </w:r>
                              </w:sdtContent>
                            </w:sdt>
                            <w:r w:rsidR="00BE6C2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E6C20">
                                  <w:rPr>
                                    <w:color w:val="808080" w:themeColor="background1" w:themeShade="80"/>
                                    <w:sz w:val="20"/>
                                    <w:szCs w:val="20"/>
                                  </w:rPr>
                                  <w:t>Student Handout #</w:t>
                                </w:r>
                                <w:r w:rsidR="00900EB7">
                                  <w:rPr>
                                    <w:color w:val="808080" w:themeColor="background1" w:themeShade="80"/>
                                    <w:sz w:val="20"/>
                                    <w:szCs w:val="20"/>
                                  </w:rPr>
                                  <w:t>6</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6B64E37" id="Group 164" o:spid="_x0000_s1027"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58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sv5fCTKqMUj/58pEROVka0Emmy1u4yUmHaAhZH2kQeD0twePoy2&#10;UP4ZzNrO52c4vjSfi++/5bPv1/1wqf+D2tAxW2gNq/+G0v7FCO0MEvr0KUKHVz98FYU3xPAFh59d&#10;d+dBAG6/M49+A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ODRfny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5754594" w14:textId="0AE9E685" w:rsidR="00BE6C20" w:rsidRDefault="00763E63">
                      <w:pPr>
                        <w:pStyle w:val="Footer"/>
                        <w:tabs>
                          <w:tab w:val="clear" w:pos="4680"/>
                          <w:tab w:val="clear" w:pos="9360"/>
                        </w:tabs>
                        <w:jc w:val="right"/>
                      </w:pPr>
                      <w:sdt>
                        <w:sdtPr>
                          <w:rPr>
                            <w:caps/>
                            <w:color w:val="6B8790" w:themeColor="accent2"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6C20" w:rsidRPr="00BE6C20">
                            <w:rPr>
                              <w:caps/>
                              <w:color w:val="6B8790" w:themeColor="accent2" w:themeShade="BF"/>
                              <w:sz w:val="20"/>
                              <w:szCs w:val="20"/>
                            </w:rPr>
                            <w:t>Safety Unit</w:t>
                          </w:r>
                        </w:sdtContent>
                      </w:sdt>
                      <w:r w:rsidR="00BE6C2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E6C20">
                            <w:rPr>
                              <w:color w:val="808080" w:themeColor="background1" w:themeShade="80"/>
                              <w:sz w:val="20"/>
                              <w:szCs w:val="20"/>
                            </w:rPr>
                            <w:t>Student Handout #</w:t>
                          </w:r>
                          <w:r w:rsidR="00900EB7">
                            <w:rPr>
                              <w:color w:val="808080" w:themeColor="background1" w:themeShade="80"/>
                              <w:sz w:val="20"/>
                              <w:szCs w:val="20"/>
                            </w:rPr>
                            <w:t>6</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B6B4" w14:textId="77777777" w:rsidR="00763E63" w:rsidRDefault="00763E63" w:rsidP="00BE6C20">
      <w:pPr>
        <w:spacing w:after="0" w:line="240" w:lineRule="auto"/>
      </w:pPr>
      <w:r>
        <w:separator/>
      </w:r>
    </w:p>
  </w:footnote>
  <w:footnote w:type="continuationSeparator" w:id="0">
    <w:p w14:paraId="38B5EE8C" w14:textId="77777777" w:rsidR="00763E63" w:rsidRDefault="00763E63"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6F2880"/>
    <w:multiLevelType w:val="hybridMultilevel"/>
    <w:tmpl w:val="F1BE8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10257"/>
    <w:rsid w:val="000874C4"/>
    <w:rsid w:val="000A7839"/>
    <w:rsid w:val="000F6060"/>
    <w:rsid w:val="000F6E00"/>
    <w:rsid w:val="000F7E89"/>
    <w:rsid w:val="00193192"/>
    <w:rsid w:val="002968E8"/>
    <w:rsid w:val="002A2FDE"/>
    <w:rsid w:val="003F3894"/>
    <w:rsid w:val="00417863"/>
    <w:rsid w:val="0043248D"/>
    <w:rsid w:val="00463530"/>
    <w:rsid w:val="005241B8"/>
    <w:rsid w:val="006D3CFA"/>
    <w:rsid w:val="0072377C"/>
    <w:rsid w:val="00763E63"/>
    <w:rsid w:val="00766968"/>
    <w:rsid w:val="007C75D6"/>
    <w:rsid w:val="008C1286"/>
    <w:rsid w:val="00900EB7"/>
    <w:rsid w:val="00A53C55"/>
    <w:rsid w:val="00AC5183"/>
    <w:rsid w:val="00AD2952"/>
    <w:rsid w:val="00AE31E3"/>
    <w:rsid w:val="00B14F44"/>
    <w:rsid w:val="00B24A9B"/>
    <w:rsid w:val="00B568B3"/>
    <w:rsid w:val="00B64143"/>
    <w:rsid w:val="00BD1F01"/>
    <w:rsid w:val="00BE6C20"/>
    <w:rsid w:val="00C41039"/>
    <w:rsid w:val="00D47BD8"/>
    <w:rsid w:val="00D70215"/>
    <w:rsid w:val="00DF2CE0"/>
    <w:rsid w:val="00DF3B44"/>
    <w:rsid w:val="00E47798"/>
    <w:rsid w:val="00EA4312"/>
    <w:rsid w:val="00F750B7"/>
    <w:rsid w:val="00F92533"/>
    <w:rsid w:val="00FA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0215"/>
    <w:rPr>
      <w:b/>
      <w:bCs/>
    </w:rPr>
  </w:style>
  <w:style w:type="table" w:customStyle="1" w:styleId="TableGrid0">
    <w:name w:val="TableGrid"/>
    <w:rsid w:val="00A53C5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niosh/talkingsafety/states/tn/2015-157/pdfs/Talking_Safety_TN.pdf" TargetMode="Externa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Safety Unit</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Unit</dc:title>
  <dc:subject>Student Handout #6</dc:subject>
  <dc:creator>ARIANE B KAVASS</dc:creator>
  <cp:keywords/>
  <dc:description/>
  <cp:lastModifiedBy>ARIANE KAVASS</cp:lastModifiedBy>
  <cp:revision>3</cp:revision>
  <cp:lastPrinted>2019-04-21T12:07:00Z</cp:lastPrinted>
  <dcterms:created xsi:type="dcterms:W3CDTF">2019-04-21T12:14:00Z</dcterms:created>
  <dcterms:modified xsi:type="dcterms:W3CDTF">2019-04-21T12:35:00Z</dcterms:modified>
</cp:coreProperties>
</file>