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003A" w14:textId="77777777" w:rsidR="00C5756F" w:rsidRDefault="00C5756F"/>
    <w:p w14:paraId="339612E5" w14:textId="77777777" w:rsidR="00362F31" w:rsidRPr="00362F31" w:rsidRDefault="00362F31" w:rsidP="00362F31">
      <w:pPr>
        <w:spacing w:after="0"/>
        <w:rPr>
          <w:rFonts w:ascii="Arial" w:hAnsi="Arial" w:cs="Arial"/>
          <w:b/>
          <w:color w:val="1F3864" w:themeColor="accent1" w:themeShade="80"/>
          <w:sz w:val="24"/>
        </w:rPr>
      </w:pPr>
      <w:r w:rsidRPr="00362F31">
        <w:rPr>
          <w:rFonts w:ascii="Arial" w:hAnsi="Arial" w:cs="Arial"/>
          <w:b/>
          <w:color w:val="1F3864" w:themeColor="accent1" w:themeShade="80"/>
          <w:sz w:val="24"/>
        </w:rPr>
        <w:t>Course</w:t>
      </w:r>
    </w:p>
    <w:p w14:paraId="1F5F9869" w14:textId="77777777" w:rsidR="00362F31" w:rsidRDefault="00362F31" w:rsidP="00362F31">
      <w:pPr>
        <w:spacing w:after="0"/>
        <w:rPr>
          <w:rFonts w:ascii="Calibri" w:hAnsi="Calibri"/>
          <w:sz w:val="20"/>
          <w:szCs w:val="16"/>
        </w:rPr>
      </w:pPr>
      <w:r>
        <w:rPr>
          <w:rFonts w:ascii="Calibri" w:hAnsi="Calibri"/>
          <w:sz w:val="20"/>
          <w:szCs w:val="16"/>
        </w:rPr>
        <w:t>Supply Chain Management I</w:t>
      </w:r>
    </w:p>
    <w:p w14:paraId="3166B6FB" w14:textId="77777777" w:rsidR="00362F31" w:rsidRDefault="00362F31" w:rsidP="00362F31">
      <w:pPr>
        <w:spacing w:after="0"/>
        <w:rPr>
          <w:rFonts w:ascii="Arial" w:hAnsi="Arial" w:cs="Arial"/>
          <w:b/>
          <w:color w:val="4472C4" w:themeColor="accent1"/>
          <w:sz w:val="24"/>
        </w:rPr>
      </w:pPr>
    </w:p>
    <w:p w14:paraId="4C8695EC" w14:textId="77777777" w:rsidR="00362F31" w:rsidRPr="00362F31" w:rsidRDefault="00362F31" w:rsidP="00362F31">
      <w:pPr>
        <w:spacing w:after="0"/>
        <w:rPr>
          <w:rFonts w:ascii="Arial" w:hAnsi="Arial" w:cs="Arial"/>
          <w:b/>
          <w:color w:val="1F3864" w:themeColor="accent1" w:themeShade="80"/>
          <w:sz w:val="24"/>
        </w:rPr>
      </w:pPr>
      <w:r w:rsidRPr="00362F31">
        <w:rPr>
          <w:rFonts w:ascii="Arial" w:hAnsi="Arial" w:cs="Arial"/>
          <w:b/>
          <w:color w:val="1F3864" w:themeColor="accent1" w:themeShade="80"/>
          <w:sz w:val="24"/>
        </w:rPr>
        <w:t>Objectives</w:t>
      </w:r>
    </w:p>
    <w:p w14:paraId="7E055F97" w14:textId="77777777" w:rsidR="00362F31" w:rsidRPr="00491670" w:rsidRDefault="00362F31" w:rsidP="00491670">
      <w:pPr>
        <w:rPr>
          <w:rFonts w:ascii="Calibri" w:hAnsi="Calibri"/>
          <w:sz w:val="20"/>
          <w:szCs w:val="16"/>
        </w:rPr>
      </w:pPr>
      <w:r w:rsidRPr="00491670">
        <w:rPr>
          <w:rFonts w:ascii="Calibri" w:hAnsi="Calibri"/>
          <w:sz w:val="20"/>
          <w:szCs w:val="16"/>
        </w:rPr>
        <w:t>Create a presentation on how Wal-Mart and IBM are using blockchain in the food industry</w:t>
      </w:r>
    </w:p>
    <w:p w14:paraId="3CC09727" w14:textId="77777777" w:rsidR="00362F31" w:rsidRPr="00362F31" w:rsidRDefault="00362F31" w:rsidP="00362F31">
      <w:pPr>
        <w:spacing w:after="0"/>
        <w:rPr>
          <w:rFonts w:ascii="Arial" w:hAnsi="Arial" w:cs="Arial"/>
          <w:b/>
          <w:color w:val="1F3864" w:themeColor="accent1" w:themeShade="80"/>
          <w:sz w:val="24"/>
        </w:rPr>
      </w:pPr>
      <w:r w:rsidRPr="00362F31">
        <w:rPr>
          <w:rFonts w:ascii="Arial" w:hAnsi="Arial" w:cs="Arial"/>
          <w:b/>
          <w:color w:val="1F3864" w:themeColor="accent1" w:themeShade="80"/>
          <w:sz w:val="24"/>
        </w:rPr>
        <w:t>TN State CTE Standards</w:t>
      </w:r>
    </w:p>
    <w:p w14:paraId="43737B06" w14:textId="0C8463B7" w:rsidR="00362F31" w:rsidRDefault="00362F31" w:rsidP="00362F31">
      <w:pPr>
        <w:spacing w:after="0"/>
        <w:rPr>
          <w:rFonts w:ascii="Calibri" w:hAnsi="Calibri"/>
          <w:sz w:val="20"/>
          <w:szCs w:val="16"/>
        </w:rPr>
      </w:pPr>
      <w:r>
        <w:rPr>
          <w:rFonts w:ascii="Calibri" w:hAnsi="Calibri"/>
          <w:sz w:val="20"/>
          <w:szCs w:val="16"/>
        </w:rPr>
        <w:t>Trends</w:t>
      </w:r>
      <w:r w:rsidRPr="0082081A">
        <w:rPr>
          <w:rFonts w:ascii="Calibri" w:hAnsi="Calibri"/>
          <w:sz w:val="20"/>
          <w:szCs w:val="16"/>
        </w:rPr>
        <w:t xml:space="preserve"> #</w:t>
      </w:r>
      <w:r>
        <w:rPr>
          <w:rFonts w:ascii="Calibri" w:hAnsi="Calibri"/>
          <w:sz w:val="20"/>
          <w:szCs w:val="16"/>
        </w:rPr>
        <w:t>21</w:t>
      </w:r>
      <w:r w:rsidR="00703BAC" w:rsidRPr="0082081A">
        <w:rPr>
          <w:rFonts w:ascii="Calibri" w:hAnsi="Calibri"/>
          <w:sz w:val="20"/>
          <w:szCs w:val="16"/>
        </w:rPr>
        <w:t>:)</w:t>
      </w:r>
      <w:r w:rsidR="00703BAC" w:rsidRPr="00703BAC">
        <w:rPr>
          <w:rFonts w:ascii="Calibri" w:hAnsi="Calibri"/>
          <w:sz w:val="20"/>
          <w:szCs w:val="16"/>
        </w:rPr>
        <w:t xml:space="preserve"> Using websites and journals from professional organizations related to transportation, distribution, and logistics, identify five trends that are impacting local, regional, national, and international supply chains. Trends could include such factors as rising fuel costs, movements toward fully automated warehouses, and greening the supply chain. Summarize research in an informative essay that includes: a. description of the trend and explanation of how it affects the supply chain, b. examples of how various businesses are responding to the trend, and c. an outline of the information that must be considered before a business implements any change, including a formal cost-benefit analysis.</w:t>
      </w:r>
    </w:p>
    <w:p w14:paraId="40437670" w14:textId="77777777" w:rsidR="00362F31" w:rsidRDefault="00362F31" w:rsidP="00362F31">
      <w:pPr>
        <w:spacing w:after="0"/>
        <w:rPr>
          <w:rFonts w:ascii="Calibri" w:hAnsi="Calibri"/>
          <w:sz w:val="20"/>
          <w:szCs w:val="16"/>
        </w:rPr>
      </w:pPr>
    </w:p>
    <w:p w14:paraId="772377AF" w14:textId="77777777" w:rsidR="00362F31" w:rsidRPr="00362F31" w:rsidRDefault="00362F31" w:rsidP="00362F31">
      <w:pPr>
        <w:spacing w:after="0"/>
        <w:rPr>
          <w:rFonts w:ascii="Arial" w:hAnsi="Arial" w:cs="Arial"/>
          <w:b/>
          <w:color w:val="1F3864" w:themeColor="accent1" w:themeShade="80"/>
          <w:sz w:val="24"/>
        </w:rPr>
      </w:pPr>
      <w:r w:rsidRPr="00362F31">
        <w:rPr>
          <w:rFonts w:ascii="Arial" w:hAnsi="Arial" w:cs="Arial"/>
          <w:b/>
          <w:color w:val="1F3864" w:themeColor="accent1" w:themeShade="80"/>
          <w:sz w:val="24"/>
        </w:rPr>
        <w:t>Due Date - _______________________</w:t>
      </w:r>
    </w:p>
    <w:p w14:paraId="26B35BFA" w14:textId="77777777" w:rsidR="00362F31" w:rsidRDefault="00362F31" w:rsidP="00362F31">
      <w:pPr>
        <w:spacing w:after="0"/>
        <w:rPr>
          <w:rFonts w:ascii="Calibri" w:hAnsi="Calibri"/>
          <w:sz w:val="20"/>
          <w:szCs w:val="16"/>
        </w:rPr>
      </w:pPr>
    </w:p>
    <w:p w14:paraId="49DC52C5" w14:textId="77777777" w:rsidR="00362F31" w:rsidRPr="00362F31" w:rsidRDefault="00362F31" w:rsidP="00362F31">
      <w:pPr>
        <w:spacing w:after="0"/>
        <w:rPr>
          <w:rFonts w:ascii="Arial" w:hAnsi="Arial" w:cs="Arial"/>
          <w:b/>
          <w:color w:val="1F3864" w:themeColor="accent1" w:themeShade="80"/>
          <w:sz w:val="24"/>
        </w:rPr>
      </w:pPr>
      <w:r w:rsidRPr="00362F31">
        <w:rPr>
          <w:rFonts w:ascii="Arial" w:hAnsi="Arial" w:cs="Arial"/>
          <w:b/>
          <w:color w:val="1F3864" w:themeColor="accent1" w:themeShade="80"/>
          <w:sz w:val="24"/>
        </w:rPr>
        <w:t>Grading</w:t>
      </w:r>
    </w:p>
    <w:p w14:paraId="24603E50" w14:textId="3B068A69" w:rsidR="00362F31" w:rsidRPr="0059057A" w:rsidRDefault="00362F31" w:rsidP="00362F31">
      <w:pPr>
        <w:spacing w:after="0"/>
        <w:rPr>
          <w:rFonts w:ascii="Calibri" w:hAnsi="Calibri"/>
          <w:sz w:val="20"/>
          <w:szCs w:val="16"/>
        </w:rPr>
      </w:pPr>
      <w:r>
        <w:rPr>
          <w:rFonts w:ascii="Calibri" w:hAnsi="Calibri"/>
          <w:sz w:val="20"/>
          <w:szCs w:val="16"/>
        </w:rPr>
        <w:t xml:space="preserve">Project will be graded using the Presentation Rubric and will be worth </w:t>
      </w:r>
      <w:r>
        <w:rPr>
          <w:rFonts w:ascii="Calibri" w:hAnsi="Calibri"/>
          <w:b/>
          <w:bCs/>
          <w:sz w:val="20"/>
          <w:szCs w:val="16"/>
        </w:rPr>
        <w:t>100 points.</w:t>
      </w:r>
    </w:p>
    <w:p w14:paraId="0E11EC23" w14:textId="1F0BA0A2" w:rsidR="00FA3200" w:rsidRDefault="00362F31" w:rsidP="00362F31">
      <w:pPr>
        <w:rPr>
          <w:rFonts w:ascii="Calibri" w:hAnsi="Calibri"/>
          <w:sz w:val="20"/>
          <w:szCs w:val="16"/>
        </w:rPr>
      </w:pPr>
      <w:r>
        <w:rPr>
          <w:rFonts w:ascii="Calibri" w:hAnsi="Calibri"/>
          <w:sz w:val="20"/>
          <w:szCs w:val="16"/>
        </w:rPr>
        <w:t>_____________________________________________________________________________________________</w:t>
      </w:r>
      <w:r w:rsidR="00C5756F">
        <w:rPr>
          <w:noProof/>
        </w:rPr>
        <w:drawing>
          <wp:anchor distT="0" distB="0" distL="114300" distR="114300" simplePos="0" relativeHeight="251658240" behindDoc="1" locked="0" layoutInCell="1" allowOverlap="1" wp14:anchorId="3080D849" wp14:editId="5C65032E">
            <wp:simplePos x="0" y="0"/>
            <wp:positionH relativeFrom="column">
              <wp:posOffset>-676275</wp:posOffset>
            </wp:positionH>
            <wp:positionV relativeFrom="page">
              <wp:posOffset>247650</wp:posOffset>
            </wp:positionV>
            <wp:extent cx="2108835" cy="1181100"/>
            <wp:effectExtent l="0" t="0" r="5715" b="0"/>
            <wp:wrapTight wrapText="bothSides">
              <wp:wrapPolygon edited="0">
                <wp:start x="0" y="0"/>
                <wp:lineTo x="0" y="21252"/>
                <wp:lineTo x="21463" y="21252"/>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835" cy="1181100"/>
                    </a:xfrm>
                    <a:prstGeom prst="rect">
                      <a:avLst/>
                    </a:prstGeom>
                    <a:noFill/>
                  </pic:spPr>
                </pic:pic>
              </a:graphicData>
            </a:graphic>
            <wp14:sizeRelH relativeFrom="margin">
              <wp14:pctWidth>0</wp14:pctWidth>
            </wp14:sizeRelH>
            <wp14:sizeRelV relativeFrom="margin">
              <wp14:pctHeight>0</wp14:pctHeight>
            </wp14:sizeRelV>
          </wp:anchor>
        </w:drawing>
      </w:r>
      <w:r w:rsidR="00C5756F">
        <w:rPr>
          <w:noProof/>
        </w:rPr>
        <mc:AlternateContent>
          <mc:Choice Requires="wps">
            <w:drawing>
              <wp:anchor distT="45720" distB="45720" distL="114300" distR="114300" simplePos="0" relativeHeight="251660288" behindDoc="1" locked="0" layoutInCell="1" allowOverlap="1" wp14:anchorId="08356491" wp14:editId="2ED0C0D7">
                <wp:simplePos x="0" y="0"/>
                <wp:positionH relativeFrom="column">
                  <wp:posOffset>1409065</wp:posOffset>
                </wp:positionH>
                <wp:positionV relativeFrom="margin">
                  <wp:posOffset>-495300</wp:posOffset>
                </wp:positionV>
                <wp:extent cx="5248275" cy="1122045"/>
                <wp:effectExtent l="0" t="0" r="28575" b="10795"/>
                <wp:wrapTight wrapText="bothSides">
                  <wp:wrapPolygon edited="0">
                    <wp:start x="0" y="0"/>
                    <wp:lineTo x="0" y="21465"/>
                    <wp:lineTo x="21639" y="21465"/>
                    <wp:lineTo x="2163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22045"/>
                        </a:xfrm>
                        <a:prstGeom prst="rect">
                          <a:avLst/>
                        </a:prstGeom>
                        <a:solidFill>
                          <a:schemeClr val="accent5">
                            <a:lumMod val="75000"/>
                          </a:schemeClr>
                        </a:solidFill>
                        <a:ln w="9525">
                          <a:solidFill>
                            <a:srgbClr val="000000"/>
                          </a:solidFill>
                          <a:miter lim="800000"/>
                          <a:headEnd/>
                          <a:tailEnd/>
                        </a:ln>
                      </wps:spPr>
                      <wps:txbx>
                        <w:txbxContent>
                          <w:p w14:paraId="6A4851EE" w14:textId="3A6CF500" w:rsidR="00C5756F" w:rsidRPr="00C5756F" w:rsidRDefault="00C5756F" w:rsidP="00C5756F">
                            <w:pPr>
                              <w:spacing w:after="0" w:line="240" w:lineRule="auto"/>
                              <w:jc w:val="right"/>
                              <w:rPr>
                                <w:b/>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56F">
                              <w:rPr>
                                <w:rFonts w:asciiTheme="majorHAnsi" w:eastAsiaTheme="majorEastAsia" w:hAnsi="Calibri" w:cstheme="majorBidi"/>
                                <w:b/>
                                <w:color w:val="FFC000"/>
                                <w:kern w:val="24"/>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Blockchain at Walmart: Tracking Food from Farm to Fork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56491" id="_x0000_t202" coordsize="21600,21600" o:spt="202" path="m,l,21600r21600,l21600,xe">
                <v:stroke joinstyle="miter"/>
                <v:path gradientshapeok="t" o:connecttype="rect"/>
              </v:shapetype>
              <v:shape id="Text Box 2" o:spid="_x0000_s1026" type="#_x0000_t202" style="position:absolute;margin-left:110.95pt;margin-top:-39pt;width:413.25pt;height:8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" fillcolor="#2e74b5 [2408]">
                <v:textbox style="mso-fit-shape-to-text:t">
                  <w:txbxContent>
                    <w:p w14:paraId="6A4851EE" w14:textId="3A6CF500" w:rsidR="00C5756F" w:rsidRPr="00C5756F" w:rsidRDefault="00C5756F" w:rsidP="00C5756F">
                      <w:pPr>
                        <w:spacing w:after="0" w:line="240" w:lineRule="auto"/>
                        <w:jc w:val="right"/>
                        <w:rPr>
                          <w:b/>
                          <w:color w:val="FFC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56F">
                        <w:rPr>
                          <w:rFonts w:asciiTheme="majorHAnsi" w:eastAsiaTheme="majorEastAsia" w:hAnsi="Calibri" w:cstheme="majorBidi"/>
                          <w:b/>
                          <w:color w:val="FFC000"/>
                          <w:kern w:val="24"/>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Blockchain at Walmart: Tracking Food from Farm to Fork</w:t>
                      </w:r>
                    </w:p>
                  </w:txbxContent>
                </v:textbox>
                <w10:wrap type="tight" anchory="margin"/>
              </v:shape>
            </w:pict>
          </mc:Fallback>
        </mc:AlternateContent>
      </w:r>
    </w:p>
    <w:p w14:paraId="1C1E208D" w14:textId="25890CA0" w:rsidR="00362F31" w:rsidRPr="00703BAC" w:rsidRDefault="00703BAC" w:rsidP="00362F31">
      <w:pPr>
        <w:rPr>
          <w:rFonts w:ascii="Arial" w:hAnsi="Arial" w:cs="Arial"/>
          <w:b/>
          <w:color w:val="1F3864" w:themeColor="accent1" w:themeShade="80"/>
          <w:sz w:val="24"/>
        </w:rPr>
      </w:pPr>
      <w:r w:rsidRPr="00703BAC">
        <w:rPr>
          <w:rFonts w:ascii="Arial" w:hAnsi="Arial" w:cs="Arial"/>
          <w:b/>
          <w:color w:val="1F3864" w:themeColor="accent1" w:themeShade="80"/>
          <w:sz w:val="24"/>
        </w:rPr>
        <w:t>Pre-Project Activities</w:t>
      </w:r>
    </w:p>
    <w:p w14:paraId="7241C0BB" w14:textId="3899961C" w:rsidR="00407EFF" w:rsidRPr="00407EFF" w:rsidRDefault="00407EFF" w:rsidP="005F52CD">
      <w:pPr>
        <w:pStyle w:val="ListParagraph"/>
        <w:numPr>
          <w:ilvl w:val="0"/>
          <w:numId w:val="4"/>
        </w:numPr>
        <w:spacing w:after="0" w:line="240" w:lineRule="auto"/>
        <w:rPr>
          <w:rStyle w:val="Hyperlink"/>
          <w:rFonts w:eastAsiaTheme="minorEastAsia" w:hAnsi="Calibri"/>
          <w:kern w:val="24"/>
          <w:sz w:val="24"/>
          <w:szCs w:val="24"/>
        </w:rPr>
      </w:pPr>
      <w:r>
        <w:rPr>
          <w:rFonts w:eastAsiaTheme="minorEastAsia" w:hAnsi="Calibri"/>
          <w:color w:val="000000" w:themeColor="text1"/>
          <w:kern w:val="24"/>
          <w:sz w:val="24"/>
          <w:szCs w:val="24"/>
        </w:rPr>
        <w:t xml:space="preserve">Review the Blockchain PowerPoint – </w:t>
      </w:r>
      <w:r>
        <w:rPr>
          <w:rFonts w:eastAsiaTheme="minorEastAsia" w:hAnsi="Calibri"/>
          <w:color w:val="000000" w:themeColor="text1"/>
          <w:kern w:val="24"/>
          <w:sz w:val="24"/>
          <w:szCs w:val="24"/>
        </w:rPr>
        <w:fldChar w:fldCharType="begin"/>
      </w:r>
      <w:r>
        <w:rPr>
          <w:rFonts w:eastAsiaTheme="minorEastAsia" w:hAnsi="Calibri"/>
          <w:color w:val="000000" w:themeColor="text1"/>
          <w:kern w:val="24"/>
          <w:sz w:val="24"/>
          <w:szCs w:val="24"/>
        </w:rPr>
        <w:instrText xml:space="preserve"> HYPERLINK "bkavass.weebly.com" </w:instrText>
      </w:r>
      <w:r>
        <w:rPr>
          <w:rFonts w:eastAsiaTheme="minorEastAsia" w:hAnsi="Calibri"/>
          <w:color w:val="000000" w:themeColor="text1"/>
          <w:kern w:val="24"/>
          <w:sz w:val="24"/>
          <w:szCs w:val="24"/>
        </w:rPr>
        <w:fldChar w:fldCharType="separate"/>
      </w:r>
      <w:r w:rsidRPr="00407EFF">
        <w:rPr>
          <w:rStyle w:val="Hyperlink"/>
          <w:rFonts w:eastAsiaTheme="minorEastAsia" w:hAnsi="Calibri"/>
          <w:kern w:val="24"/>
          <w:sz w:val="24"/>
          <w:szCs w:val="24"/>
        </w:rPr>
        <w:t>bkavass.weebly.com</w:t>
      </w:r>
    </w:p>
    <w:p w14:paraId="6730533A" w14:textId="3C3BDB62" w:rsidR="00407EFF" w:rsidRDefault="00407EFF" w:rsidP="00407EFF">
      <w:pPr>
        <w:pStyle w:val="ListParagraph"/>
        <w:spacing w:after="0" w:line="240" w:lineRule="auto"/>
        <w:ind w:left="360"/>
        <w:rPr>
          <w:rFonts w:eastAsiaTheme="minorEastAsia" w:hAnsi="Calibri"/>
          <w:color w:val="000000" w:themeColor="text1"/>
          <w:kern w:val="24"/>
          <w:sz w:val="24"/>
          <w:szCs w:val="24"/>
        </w:rPr>
      </w:pPr>
      <w:r>
        <w:rPr>
          <w:rFonts w:eastAsiaTheme="minorEastAsia" w:hAnsi="Calibri"/>
          <w:color w:val="000000" w:themeColor="text1"/>
          <w:kern w:val="24"/>
          <w:sz w:val="24"/>
          <w:szCs w:val="24"/>
        </w:rPr>
        <w:fldChar w:fldCharType="end"/>
      </w:r>
    </w:p>
    <w:p w14:paraId="42BA1FEA" w14:textId="42633053" w:rsidR="00703BAC" w:rsidRPr="005F52CD" w:rsidRDefault="00703BAC" w:rsidP="005F52CD">
      <w:pPr>
        <w:pStyle w:val="ListParagraph"/>
        <w:numPr>
          <w:ilvl w:val="0"/>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Read the article on “</w:t>
      </w:r>
      <w:r w:rsidRPr="005F52CD">
        <w:rPr>
          <w:rFonts w:eastAsiaTheme="minorEastAsia" w:hAnsi="Calibri"/>
          <w:i/>
          <w:iCs/>
          <w:color w:val="000000" w:themeColor="text1"/>
          <w:kern w:val="24"/>
          <w:sz w:val="24"/>
          <w:szCs w:val="24"/>
        </w:rPr>
        <w:t>Blockchain at Walmart</w:t>
      </w:r>
      <w:r w:rsidR="005F52CD">
        <w:rPr>
          <w:rFonts w:eastAsiaTheme="minorEastAsia" w:hAnsi="Calibri"/>
          <w:i/>
          <w:iCs/>
          <w:color w:val="000000" w:themeColor="text1"/>
          <w:kern w:val="24"/>
          <w:sz w:val="24"/>
          <w:szCs w:val="24"/>
        </w:rPr>
        <w:t>: Tracking Food from Farm to Fork</w:t>
      </w:r>
      <w:r w:rsidRPr="005F52CD">
        <w:rPr>
          <w:rFonts w:eastAsiaTheme="minorEastAsia" w:hAnsi="Calibri"/>
          <w:i/>
          <w:iCs/>
          <w:color w:val="000000" w:themeColor="text1"/>
          <w:kern w:val="24"/>
          <w:sz w:val="24"/>
          <w:szCs w:val="24"/>
        </w:rPr>
        <w:t>”</w:t>
      </w:r>
      <w:r w:rsidRPr="005F52CD">
        <w:rPr>
          <w:rFonts w:eastAsiaTheme="minorEastAsia" w:hAnsi="Calibri"/>
          <w:color w:val="000000" w:themeColor="text1"/>
          <w:kern w:val="24"/>
          <w:sz w:val="24"/>
          <w:szCs w:val="24"/>
        </w:rPr>
        <w:t xml:space="preserve"> and answer the following questions:</w:t>
      </w:r>
    </w:p>
    <w:p w14:paraId="56E5F41A" w14:textId="2BC033EA" w:rsidR="00703BAC" w:rsidRPr="005F52CD" w:rsidRDefault="00703BAC" w:rsidP="005F52CD">
      <w:pPr>
        <w:pStyle w:val="ListParagraph"/>
        <w:numPr>
          <w:ilvl w:val="1"/>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Provide 2 examples of food-related concerns</w:t>
      </w:r>
    </w:p>
    <w:p w14:paraId="07945C92" w14:textId="26E272F3" w:rsidR="00703BAC" w:rsidRPr="005F52CD" w:rsidRDefault="00703BAC" w:rsidP="005F52CD">
      <w:pPr>
        <w:pStyle w:val="ListParagraph"/>
        <w:numPr>
          <w:ilvl w:val="1"/>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Why does it take so long to trace the source of food source illnesses?</w:t>
      </w:r>
    </w:p>
    <w:p w14:paraId="5860A546" w14:textId="7C54B4EA" w:rsidR="00703BAC" w:rsidRPr="005F52CD" w:rsidRDefault="00703BAC" w:rsidP="005F52CD">
      <w:pPr>
        <w:pStyle w:val="ListParagraph"/>
        <w:numPr>
          <w:ilvl w:val="1"/>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Explain how blockchain can bring traceability and transparency to a supply chain</w:t>
      </w:r>
    </w:p>
    <w:p w14:paraId="58AD6E8A" w14:textId="0879CB60" w:rsidR="00703BAC" w:rsidRPr="005F52CD" w:rsidRDefault="00703BAC" w:rsidP="005F52CD">
      <w:pPr>
        <w:pStyle w:val="ListParagraph"/>
        <w:numPr>
          <w:ilvl w:val="1"/>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What improvements can blockchain bring to the food industry?</w:t>
      </w:r>
    </w:p>
    <w:p w14:paraId="437BD0B5" w14:textId="7984EB82" w:rsidR="00703BAC" w:rsidRPr="005F52CD" w:rsidRDefault="005F52CD" w:rsidP="005F52CD">
      <w:pPr>
        <w:pStyle w:val="ListParagraph"/>
        <w:numPr>
          <w:ilvl w:val="1"/>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According to IBM, what are the 3 main costs that affect a food supply chain?</w:t>
      </w:r>
    </w:p>
    <w:p w14:paraId="7B4BD7CE" w14:textId="157294C8" w:rsidR="005F52CD" w:rsidRPr="005F52CD" w:rsidRDefault="005F52CD" w:rsidP="005F52CD">
      <w:pPr>
        <w:pStyle w:val="ListParagraph"/>
        <w:numPr>
          <w:ilvl w:val="1"/>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t>How is Wal-Mart improving their supply chain through machine learning?</w:t>
      </w:r>
    </w:p>
    <w:p w14:paraId="67C2808A" w14:textId="77777777" w:rsidR="005F52CD" w:rsidRPr="00703BAC" w:rsidRDefault="005F52CD" w:rsidP="00703BAC">
      <w:pPr>
        <w:spacing w:after="0" w:line="240" w:lineRule="auto"/>
        <w:contextualSpacing/>
        <w:rPr>
          <w:rFonts w:ascii="Times New Roman" w:eastAsia="Times New Roman" w:hAnsi="Times New Roman" w:cs="Times New Roman"/>
          <w:sz w:val="24"/>
          <w:szCs w:val="24"/>
        </w:rPr>
      </w:pPr>
    </w:p>
    <w:p w14:paraId="79673D47" w14:textId="025D9CC2" w:rsidR="00703BAC" w:rsidRPr="005F52CD" w:rsidRDefault="00703BAC" w:rsidP="005F52CD">
      <w:pPr>
        <w:pStyle w:val="ListParagraph"/>
        <w:numPr>
          <w:ilvl w:val="0"/>
          <w:numId w:val="4"/>
        </w:numPr>
        <w:spacing w:after="0" w:line="240" w:lineRule="auto"/>
        <w:rPr>
          <w:rFonts w:ascii="Times New Roman" w:eastAsia="Times New Roman" w:hAnsi="Times New Roman" w:cs="Times New Roman"/>
          <w:sz w:val="24"/>
          <w:szCs w:val="24"/>
        </w:rPr>
      </w:pPr>
      <w:r w:rsidRPr="005F52CD">
        <w:rPr>
          <w:rFonts w:eastAsiaTheme="minorEastAsia" w:hAnsi="Calibri"/>
          <w:color w:val="000000" w:themeColor="text1"/>
          <w:kern w:val="24"/>
          <w:sz w:val="24"/>
          <w:szCs w:val="24"/>
        </w:rPr>
        <w:t xml:space="preserve">Watch the video - </w:t>
      </w:r>
      <w:r w:rsidRPr="00407EFF">
        <w:rPr>
          <w:rFonts w:eastAsiaTheme="minorEastAsia" w:hAnsi="Calibri"/>
          <w:b/>
          <w:bCs/>
          <w:i/>
          <w:iCs/>
          <w:color w:val="000000" w:themeColor="text1"/>
          <w:kern w:val="24"/>
          <w:sz w:val="24"/>
          <w:szCs w:val="24"/>
        </w:rPr>
        <w:t>Genius of Things: Blockchain and Food Safety with IBM and Walmart</w:t>
      </w:r>
      <w:r w:rsidRPr="005F52CD">
        <w:rPr>
          <w:rFonts w:eastAsiaTheme="minorEastAsia" w:hAnsi="Calibri"/>
          <w:color w:val="000000" w:themeColor="text1"/>
          <w:kern w:val="24"/>
          <w:sz w:val="24"/>
          <w:szCs w:val="24"/>
        </w:rPr>
        <w:t xml:space="preserve"> - </w:t>
      </w:r>
      <w:hyperlink r:id="rId8" w:history="1">
        <w:r w:rsidRPr="005F52CD">
          <w:rPr>
            <w:rFonts w:eastAsiaTheme="minorEastAsia" w:hAnsi="Calibri"/>
            <w:color w:val="000000" w:themeColor="text1"/>
            <w:kern w:val="24"/>
            <w:sz w:val="24"/>
            <w:szCs w:val="24"/>
            <w:u w:val="single"/>
          </w:rPr>
          <w:t>https://www.youtube.com/watch?v=MMOF0G_2H0A&amp;feature=emb_logo</w:t>
        </w:r>
      </w:hyperlink>
    </w:p>
    <w:p w14:paraId="5C53825C" w14:textId="531D783A" w:rsidR="005F52CD" w:rsidRPr="005F52CD" w:rsidRDefault="00407EFF" w:rsidP="005F52CD">
      <w:pPr>
        <w:pStyle w:val="ListParagraph"/>
        <w:numPr>
          <w:ilvl w:val="1"/>
          <w:numId w:val="4"/>
        </w:numPr>
        <w:spacing w:after="0" w:line="240" w:lineRule="auto"/>
        <w:rPr>
          <w:rFonts w:ascii="Times New Roman" w:eastAsia="Times New Roman" w:hAnsi="Times New Roman" w:cs="Times New Roman"/>
          <w:sz w:val="24"/>
          <w:szCs w:val="24"/>
        </w:rPr>
      </w:pPr>
      <w:r>
        <w:rPr>
          <w:rFonts w:eastAsiaTheme="minorEastAsia" w:hAnsi="Calibri"/>
          <w:color w:val="000000" w:themeColor="text1"/>
          <w:kern w:val="24"/>
          <w:sz w:val="24"/>
          <w:szCs w:val="24"/>
        </w:rPr>
        <w:t>As you are watching the video, write down at least 3 points that you can use in your research</w:t>
      </w:r>
    </w:p>
    <w:p w14:paraId="5571CF6D" w14:textId="0C0EDD37" w:rsidR="00A14E00" w:rsidRDefault="00A14E00">
      <w:pPr>
        <w:rPr>
          <w:rFonts w:eastAsiaTheme="minorEastAsia" w:hAnsi="Calibri"/>
          <w:color w:val="002060"/>
          <w:kern w:val="24"/>
          <w:sz w:val="24"/>
          <w:szCs w:val="24"/>
        </w:rPr>
      </w:pPr>
      <w:r>
        <w:rPr>
          <w:rFonts w:eastAsiaTheme="minorEastAsia" w:hAnsi="Calibri"/>
          <w:color w:val="002060"/>
          <w:kern w:val="24"/>
          <w:sz w:val="24"/>
          <w:szCs w:val="24"/>
        </w:rPr>
        <w:br w:type="page"/>
      </w:r>
    </w:p>
    <w:p w14:paraId="08A6D4DE" w14:textId="71977B03" w:rsidR="00703BAC" w:rsidRPr="00407EFF" w:rsidRDefault="00703BAC" w:rsidP="005F52CD">
      <w:pPr>
        <w:pStyle w:val="ListParagraph"/>
        <w:numPr>
          <w:ilvl w:val="0"/>
          <w:numId w:val="4"/>
        </w:numPr>
        <w:spacing w:after="0" w:line="240" w:lineRule="auto"/>
        <w:rPr>
          <w:rFonts w:eastAsiaTheme="minorEastAsia" w:hAnsi="Calibri"/>
          <w:color w:val="000000" w:themeColor="text1"/>
          <w:kern w:val="24"/>
          <w:sz w:val="24"/>
          <w:szCs w:val="24"/>
        </w:rPr>
      </w:pPr>
      <w:r w:rsidRPr="005F52CD">
        <w:rPr>
          <w:rFonts w:eastAsiaTheme="minorEastAsia" w:hAnsi="Calibri"/>
          <w:color w:val="000000" w:themeColor="text1"/>
          <w:kern w:val="24"/>
          <w:sz w:val="24"/>
          <w:szCs w:val="24"/>
        </w:rPr>
        <w:lastRenderedPageBreak/>
        <w:t xml:space="preserve">Watch Video - </w:t>
      </w:r>
      <w:r w:rsidRPr="00407EFF">
        <w:rPr>
          <w:rFonts w:eastAsiaTheme="minorEastAsia" w:hAnsi="Calibri"/>
          <w:b/>
          <w:bCs/>
          <w:i/>
          <w:iCs/>
          <w:color w:val="000000" w:themeColor="text1"/>
          <w:kern w:val="24"/>
          <w:sz w:val="24"/>
          <w:szCs w:val="24"/>
        </w:rPr>
        <w:t xml:space="preserve">Food: Tracing </w:t>
      </w:r>
      <w:r w:rsidR="00407EFF" w:rsidRPr="00407EFF">
        <w:rPr>
          <w:rFonts w:eastAsiaTheme="minorEastAsia" w:hAnsi="Calibri"/>
          <w:b/>
          <w:bCs/>
          <w:i/>
          <w:iCs/>
          <w:color w:val="000000" w:themeColor="text1"/>
          <w:kern w:val="24"/>
          <w:sz w:val="24"/>
          <w:szCs w:val="24"/>
        </w:rPr>
        <w:t>F</w:t>
      </w:r>
      <w:r w:rsidRPr="00407EFF">
        <w:rPr>
          <w:rFonts w:eastAsiaTheme="minorEastAsia" w:hAnsi="Calibri"/>
          <w:b/>
          <w:bCs/>
          <w:i/>
          <w:iCs/>
          <w:color w:val="000000" w:themeColor="text1"/>
          <w:kern w:val="24"/>
          <w:sz w:val="24"/>
          <w:szCs w:val="24"/>
        </w:rPr>
        <w:t xml:space="preserve">resh </w:t>
      </w:r>
      <w:r w:rsidR="00407EFF" w:rsidRPr="00407EFF">
        <w:rPr>
          <w:rFonts w:eastAsiaTheme="minorEastAsia" w:hAnsi="Calibri"/>
          <w:b/>
          <w:bCs/>
          <w:i/>
          <w:iCs/>
          <w:color w:val="000000" w:themeColor="text1"/>
          <w:kern w:val="24"/>
          <w:sz w:val="24"/>
          <w:szCs w:val="24"/>
        </w:rPr>
        <w:t>S</w:t>
      </w:r>
      <w:r w:rsidRPr="00407EFF">
        <w:rPr>
          <w:rFonts w:eastAsiaTheme="minorEastAsia" w:hAnsi="Calibri"/>
          <w:b/>
          <w:bCs/>
          <w:i/>
          <w:iCs/>
          <w:color w:val="000000" w:themeColor="text1"/>
          <w:kern w:val="24"/>
          <w:sz w:val="24"/>
          <w:szCs w:val="24"/>
        </w:rPr>
        <w:t xml:space="preserve">eafood </w:t>
      </w:r>
      <w:r w:rsidR="00407EFF" w:rsidRPr="00407EFF">
        <w:rPr>
          <w:rFonts w:eastAsiaTheme="minorEastAsia" w:hAnsi="Calibri"/>
          <w:b/>
          <w:bCs/>
          <w:i/>
          <w:iCs/>
          <w:color w:val="000000" w:themeColor="text1"/>
          <w:kern w:val="24"/>
          <w:sz w:val="24"/>
          <w:szCs w:val="24"/>
        </w:rPr>
        <w:t>F</w:t>
      </w:r>
      <w:r w:rsidRPr="00407EFF">
        <w:rPr>
          <w:rFonts w:eastAsiaTheme="minorEastAsia" w:hAnsi="Calibri"/>
          <w:b/>
          <w:bCs/>
          <w:i/>
          <w:iCs/>
          <w:color w:val="000000" w:themeColor="text1"/>
          <w:kern w:val="24"/>
          <w:sz w:val="24"/>
          <w:szCs w:val="24"/>
        </w:rPr>
        <w:t xml:space="preserve">rom the </w:t>
      </w:r>
      <w:r w:rsidR="00407EFF" w:rsidRPr="00407EFF">
        <w:rPr>
          <w:rFonts w:eastAsiaTheme="minorEastAsia" w:hAnsi="Calibri"/>
          <w:b/>
          <w:bCs/>
          <w:i/>
          <w:iCs/>
          <w:color w:val="000000" w:themeColor="text1"/>
          <w:kern w:val="24"/>
          <w:sz w:val="24"/>
          <w:szCs w:val="24"/>
        </w:rPr>
        <w:t>M</w:t>
      </w:r>
      <w:r w:rsidRPr="00407EFF">
        <w:rPr>
          <w:rFonts w:eastAsiaTheme="minorEastAsia" w:hAnsi="Calibri"/>
          <w:b/>
          <w:bCs/>
          <w:i/>
          <w:iCs/>
          <w:color w:val="000000" w:themeColor="text1"/>
          <w:kern w:val="24"/>
          <w:sz w:val="24"/>
          <w:szCs w:val="24"/>
        </w:rPr>
        <w:t xml:space="preserve">oment </w:t>
      </w:r>
      <w:r w:rsidR="00407EFF" w:rsidRPr="00407EFF">
        <w:rPr>
          <w:rFonts w:eastAsiaTheme="minorEastAsia" w:hAnsi="Calibri"/>
          <w:b/>
          <w:bCs/>
          <w:i/>
          <w:iCs/>
          <w:color w:val="000000" w:themeColor="text1"/>
          <w:kern w:val="24"/>
          <w:sz w:val="24"/>
          <w:szCs w:val="24"/>
        </w:rPr>
        <w:t>I</w:t>
      </w:r>
      <w:r w:rsidRPr="00407EFF">
        <w:rPr>
          <w:rFonts w:eastAsiaTheme="minorEastAsia" w:hAnsi="Calibri"/>
          <w:b/>
          <w:bCs/>
          <w:i/>
          <w:iCs/>
          <w:color w:val="000000" w:themeColor="text1"/>
          <w:kern w:val="24"/>
          <w:sz w:val="24"/>
          <w:szCs w:val="24"/>
        </w:rPr>
        <w:t xml:space="preserve">t’s </w:t>
      </w:r>
      <w:r w:rsidR="00407EFF" w:rsidRPr="00407EFF">
        <w:rPr>
          <w:rFonts w:eastAsiaTheme="minorEastAsia" w:hAnsi="Calibri"/>
          <w:b/>
          <w:bCs/>
          <w:i/>
          <w:iCs/>
          <w:color w:val="000000" w:themeColor="text1"/>
          <w:kern w:val="24"/>
          <w:sz w:val="24"/>
          <w:szCs w:val="24"/>
        </w:rPr>
        <w:t>C</w:t>
      </w:r>
      <w:r w:rsidRPr="00407EFF">
        <w:rPr>
          <w:rFonts w:eastAsiaTheme="minorEastAsia" w:hAnsi="Calibri"/>
          <w:b/>
          <w:bCs/>
          <w:i/>
          <w:iCs/>
          <w:color w:val="000000" w:themeColor="text1"/>
          <w:kern w:val="24"/>
          <w:sz w:val="24"/>
          <w:szCs w:val="24"/>
        </w:rPr>
        <w:t>aught</w:t>
      </w:r>
      <w:r w:rsidRPr="005F52CD">
        <w:rPr>
          <w:rFonts w:eastAsiaTheme="minorEastAsia" w:hAnsi="Calibri"/>
          <w:color w:val="000000" w:themeColor="text1"/>
          <w:kern w:val="24"/>
          <w:sz w:val="24"/>
          <w:szCs w:val="24"/>
        </w:rPr>
        <w:t xml:space="preserve"> - </w:t>
      </w:r>
      <w:hyperlink r:id="rId9" w:history="1">
        <w:r w:rsidRPr="00407EFF">
          <w:rPr>
            <w:rFonts w:eastAsiaTheme="minorEastAsia" w:hAnsi="Calibri"/>
            <w:color w:val="000000" w:themeColor="text1"/>
            <w:kern w:val="24"/>
            <w:sz w:val="24"/>
            <w:szCs w:val="24"/>
            <w:u w:val="single"/>
          </w:rPr>
          <w:t>https://www.ibm.com/blockchain/what-is-blockchain</w:t>
        </w:r>
      </w:hyperlink>
    </w:p>
    <w:p w14:paraId="7051C9BA" w14:textId="77777777" w:rsidR="00407EFF" w:rsidRPr="005F52CD" w:rsidRDefault="00407EFF" w:rsidP="00407EFF">
      <w:pPr>
        <w:pStyle w:val="ListParagraph"/>
        <w:numPr>
          <w:ilvl w:val="1"/>
          <w:numId w:val="4"/>
        </w:numPr>
        <w:spacing w:after="0" w:line="240" w:lineRule="auto"/>
        <w:rPr>
          <w:rFonts w:ascii="Times New Roman" w:eastAsia="Times New Roman" w:hAnsi="Times New Roman" w:cs="Times New Roman"/>
          <w:sz w:val="24"/>
          <w:szCs w:val="24"/>
        </w:rPr>
      </w:pPr>
      <w:r>
        <w:rPr>
          <w:rFonts w:eastAsiaTheme="minorEastAsia" w:hAnsi="Calibri"/>
          <w:color w:val="000000" w:themeColor="text1"/>
          <w:kern w:val="24"/>
          <w:sz w:val="24"/>
          <w:szCs w:val="24"/>
        </w:rPr>
        <w:t>As you are watching the video, write down at least 3 points that you can use in your research</w:t>
      </w:r>
    </w:p>
    <w:p w14:paraId="5B570751" w14:textId="26E2A100" w:rsidR="00407EFF" w:rsidRDefault="00407EFF" w:rsidP="00407EFF">
      <w:pPr>
        <w:spacing w:after="0" w:line="240" w:lineRule="auto"/>
        <w:rPr>
          <w:rFonts w:eastAsiaTheme="minorEastAsia" w:hAnsi="Calibri"/>
          <w:color w:val="000000" w:themeColor="text1"/>
          <w:kern w:val="24"/>
          <w:sz w:val="24"/>
          <w:szCs w:val="24"/>
        </w:rPr>
      </w:pPr>
    </w:p>
    <w:p w14:paraId="5F473259" w14:textId="0D2817BC" w:rsidR="00407EFF" w:rsidRPr="00407EFF" w:rsidRDefault="00407EFF" w:rsidP="00407EFF">
      <w:pPr>
        <w:spacing w:after="0" w:line="240" w:lineRule="auto"/>
        <w:rPr>
          <w:rFonts w:ascii="Arial" w:hAnsi="Arial" w:cs="Arial"/>
          <w:b/>
          <w:color w:val="1F3864" w:themeColor="accent1" w:themeShade="80"/>
          <w:sz w:val="24"/>
        </w:rPr>
      </w:pPr>
      <w:r w:rsidRPr="00407EFF">
        <w:rPr>
          <w:rFonts w:ascii="Arial" w:hAnsi="Arial" w:cs="Arial"/>
          <w:b/>
          <w:color w:val="1F3864" w:themeColor="accent1" w:themeShade="80"/>
          <w:sz w:val="24"/>
        </w:rPr>
        <w:t>Project Activities</w:t>
      </w:r>
    </w:p>
    <w:p w14:paraId="56235200" w14:textId="77777777" w:rsidR="00407EFF" w:rsidRDefault="00407EFF" w:rsidP="00407EFF">
      <w:pPr>
        <w:spacing w:after="0" w:line="240" w:lineRule="auto"/>
        <w:rPr>
          <w:rFonts w:eastAsiaTheme="minorEastAsia" w:hAnsi="Calibri"/>
          <w:color w:val="000000" w:themeColor="text1"/>
          <w:kern w:val="24"/>
          <w:sz w:val="24"/>
          <w:szCs w:val="24"/>
        </w:rPr>
      </w:pPr>
    </w:p>
    <w:p w14:paraId="5134B68B" w14:textId="4834BAB9" w:rsidR="00407EFF" w:rsidRPr="00A14E00" w:rsidRDefault="001A2986" w:rsidP="00A14E00">
      <w:pPr>
        <w:pStyle w:val="ListParagraph"/>
        <w:numPr>
          <w:ilvl w:val="0"/>
          <w:numId w:val="5"/>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Research Walmart’s use of blockchain to provide traceability and transparency in their food supply chain</w:t>
      </w:r>
    </w:p>
    <w:p w14:paraId="29EC2B1E" w14:textId="7787BCD7" w:rsidR="001A2986" w:rsidRDefault="001A2986" w:rsidP="00407EFF">
      <w:pPr>
        <w:spacing w:after="0" w:line="240" w:lineRule="auto"/>
        <w:rPr>
          <w:rFonts w:eastAsiaTheme="minorEastAsia" w:hAnsi="Calibri"/>
          <w:color w:val="000000" w:themeColor="text1"/>
          <w:kern w:val="24"/>
          <w:sz w:val="24"/>
          <w:szCs w:val="24"/>
        </w:rPr>
      </w:pPr>
    </w:p>
    <w:p w14:paraId="2D647DDE" w14:textId="52DB3868" w:rsidR="00EE1738" w:rsidRPr="00A14E00" w:rsidRDefault="00EE1738" w:rsidP="00A14E00">
      <w:pPr>
        <w:pStyle w:val="ListParagraph"/>
        <w:numPr>
          <w:ilvl w:val="0"/>
          <w:numId w:val="5"/>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Research the role of IBM in Walmart’s use of blockchain</w:t>
      </w:r>
    </w:p>
    <w:p w14:paraId="3F0FBD6E" w14:textId="59E30205" w:rsidR="00A14E00" w:rsidRDefault="00A14E00" w:rsidP="00407EFF">
      <w:pPr>
        <w:spacing w:after="0" w:line="240" w:lineRule="auto"/>
        <w:rPr>
          <w:rFonts w:eastAsiaTheme="minorEastAsia" w:hAnsi="Calibri"/>
          <w:color w:val="000000" w:themeColor="text1"/>
          <w:kern w:val="24"/>
          <w:sz w:val="24"/>
          <w:szCs w:val="24"/>
        </w:rPr>
      </w:pPr>
    </w:p>
    <w:p w14:paraId="74D16A95" w14:textId="051BABAA" w:rsidR="00A14E00" w:rsidRPr="00A14E00" w:rsidRDefault="00A14E00" w:rsidP="00A14E00">
      <w:pPr>
        <w:pStyle w:val="ListParagraph"/>
        <w:numPr>
          <w:ilvl w:val="0"/>
          <w:numId w:val="5"/>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Create a presentation (software of your choice) that includes the following:</w:t>
      </w:r>
    </w:p>
    <w:p w14:paraId="11955D2C" w14:textId="53661CD8" w:rsidR="00A14E00" w:rsidRPr="00A14E00" w:rsidRDefault="00A14E00" w:rsidP="00A14E00">
      <w:pPr>
        <w:pStyle w:val="ListParagraph"/>
        <w:numPr>
          <w:ilvl w:val="0"/>
          <w:numId w:val="6"/>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Description of the trend</w:t>
      </w:r>
    </w:p>
    <w:p w14:paraId="5161C7E6" w14:textId="71F81D66" w:rsidR="00A14E00" w:rsidRPr="00A14E00" w:rsidRDefault="00A14E00" w:rsidP="00A14E00">
      <w:pPr>
        <w:pStyle w:val="ListParagraph"/>
        <w:numPr>
          <w:ilvl w:val="0"/>
          <w:numId w:val="6"/>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Impact and implications for supply chains</w:t>
      </w:r>
    </w:p>
    <w:p w14:paraId="6CE19E27" w14:textId="68823BB1" w:rsidR="00A14E00" w:rsidRDefault="00A14E00" w:rsidP="00A14E00">
      <w:pPr>
        <w:pStyle w:val="ListParagraph"/>
        <w:numPr>
          <w:ilvl w:val="0"/>
          <w:numId w:val="6"/>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Examples of how various industries are responding to the trend</w:t>
      </w:r>
    </w:p>
    <w:p w14:paraId="6738F3B4" w14:textId="4314B274" w:rsidR="00A14E00" w:rsidRPr="00A14E00" w:rsidRDefault="00A14E00" w:rsidP="00A14E00">
      <w:pPr>
        <w:pStyle w:val="ListParagraph"/>
        <w:numPr>
          <w:ilvl w:val="0"/>
          <w:numId w:val="6"/>
        </w:num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Explain how this trend will benefit consumers</w:t>
      </w:r>
    </w:p>
    <w:p w14:paraId="352F3DEB" w14:textId="21976D8B" w:rsidR="00A14E00" w:rsidRPr="00A14E00" w:rsidRDefault="00A14E00" w:rsidP="00A14E00">
      <w:pPr>
        <w:pStyle w:val="ListParagraph"/>
        <w:numPr>
          <w:ilvl w:val="0"/>
          <w:numId w:val="6"/>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Describe what factors must be considered before utilizing this trend (include a cost-benefit analysis)</w:t>
      </w:r>
    </w:p>
    <w:p w14:paraId="1B27355A" w14:textId="49523640" w:rsidR="003F3C38" w:rsidRPr="00A14E00" w:rsidRDefault="00A14E00" w:rsidP="00A14E00">
      <w:pPr>
        <w:pStyle w:val="ListParagraph"/>
        <w:numPr>
          <w:ilvl w:val="0"/>
          <w:numId w:val="6"/>
        </w:numPr>
        <w:spacing w:after="0" w:line="240" w:lineRule="auto"/>
        <w:rPr>
          <w:rFonts w:eastAsiaTheme="minorEastAsia" w:hAnsi="Calibri"/>
          <w:color w:val="000000" w:themeColor="text1"/>
          <w:kern w:val="24"/>
          <w:sz w:val="24"/>
          <w:szCs w:val="24"/>
        </w:rPr>
      </w:pPr>
      <w:r w:rsidRPr="00A14E00">
        <w:rPr>
          <w:rFonts w:eastAsiaTheme="minorEastAsia" w:hAnsi="Calibri"/>
          <w:color w:val="000000" w:themeColor="text1"/>
          <w:kern w:val="24"/>
          <w:sz w:val="24"/>
          <w:szCs w:val="24"/>
        </w:rPr>
        <w:t>Y</w:t>
      </w:r>
      <w:r w:rsidR="003F3C38" w:rsidRPr="00A14E00">
        <w:rPr>
          <w:rFonts w:eastAsiaTheme="minorEastAsia" w:hAnsi="Calibri"/>
          <w:color w:val="000000" w:themeColor="text1"/>
          <w:kern w:val="24"/>
          <w:sz w:val="24"/>
          <w:szCs w:val="24"/>
        </w:rPr>
        <w:t>our opinion of what impact the Covid-19 pandemic will have on future use of blockchain.</w:t>
      </w:r>
      <w:r w:rsidRPr="00A14E00">
        <w:rPr>
          <w:rFonts w:eastAsiaTheme="minorEastAsia" w:hAnsi="Calibri"/>
          <w:color w:val="000000" w:themeColor="text1"/>
          <w:kern w:val="24"/>
          <w:sz w:val="24"/>
          <w:szCs w:val="24"/>
        </w:rPr>
        <w:t xml:space="preserve"> Describe a particular industry that you think will be impacted and describe how and why.</w:t>
      </w:r>
    </w:p>
    <w:p w14:paraId="7164F256" w14:textId="77777777" w:rsidR="005F52CD" w:rsidRPr="005F52CD" w:rsidRDefault="005F52CD" w:rsidP="005F52CD">
      <w:pPr>
        <w:spacing w:after="0" w:line="240" w:lineRule="auto"/>
        <w:rPr>
          <w:rFonts w:eastAsiaTheme="minorEastAsia" w:hAnsi="Calibri"/>
          <w:color w:val="000000" w:themeColor="text1"/>
          <w:kern w:val="24"/>
          <w:sz w:val="24"/>
          <w:szCs w:val="24"/>
        </w:rPr>
      </w:pPr>
    </w:p>
    <w:sectPr w:rsidR="005F52CD" w:rsidRPr="005F52CD" w:rsidSect="00CB2E32">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0B115" w14:textId="77777777" w:rsidR="006B7C73" w:rsidRDefault="006B7C73" w:rsidP="00CB2E32">
      <w:pPr>
        <w:spacing w:after="0" w:line="240" w:lineRule="auto"/>
      </w:pPr>
      <w:r>
        <w:separator/>
      </w:r>
    </w:p>
  </w:endnote>
  <w:endnote w:type="continuationSeparator" w:id="0">
    <w:p w14:paraId="4D8ACEE2" w14:textId="77777777" w:rsidR="006B7C73" w:rsidRDefault="006B7C73" w:rsidP="00C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B2E32" w14:paraId="0FDE0E66" w14:textId="77777777">
      <w:trPr>
        <w:trHeight w:hRule="exact" w:val="115"/>
        <w:jc w:val="center"/>
      </w:trPr>
      <w:tc>
        <w:tcPr>
          <w:tcW w:w="4686" w:type="dxa"/>
          <w:shd w:val="clear" w:color="auto" w:fill="4472C4" w:themeFill="accent1"/>
          <w:tcMar>
            <w:top w:w="0" w:type="dxa"/>
            <w:bottom w:w="0" w:type="dxa"/>
          </w:tcMar>
        </w:tcPr>
        <w:p w14:paraId="431F7B59" w14:textId="77777777" w:rsidR="00CB2E32" w:rsidRDefault="00CB2E3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9CBF0B5" w14:textId="77777777" w:rsidR="00CB2E32" w:rsidRDefault="00CB2E32">
          <w:pPr>
            <w:pStyle w:val="Header"/>
            <w:tabs>
              <w:tab w:val="clear" w:pos="4680"/>
              <w:tab w:val="clear" w:pos="9360"/>
            </w:tabs>
            <w:jc w:val="right"/>
            <w:rPr>
              <w:caps/>
              <w:sz w:val="18"/>
            </w:rPr>
          </w:pPr>
        </w:p>
      </w:tc>
    </w:tr>
    <w:tr w:rsidR="00CB2E32" w14:paraId="711511F6" w14:textId="77777777">
      <w:trPr>
        <w:jc w:val="center"/>
      </w:trPr>
      <w:sdt>
        <w:sdtPr>
          <w:rPr>
            <w:caps/>
            <w:color w:val="808080" w:themeColor="background1" w:themeShade="80"/>
            <w:sz w:val="18"/>
            <w:szCs w:val="18"/>
          </w:rPr>
          <w:alias w:val="Author"/>
          <w:tag w:val=""/>
          <w:id w:val="1534151868"/>
          <w:placeholder>
            <w:docPart w:val="6B4C455452E340808D312C4AEED1EA9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4DB0CD6" w14:textId="485DBFD3" w:rsidR="00CB2E32" w:rsidRDefault="00CB2E3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Supply chain trends unit</w:t>
              </w:r>
            </w:p>
          </w:tc>
        </w:sdtContent>
      </w:sdt>
      <w:tc>
        <w:tcPr>
          <w:tcW w:w="4674" w:type="dxa"/>
          <w:shd w:val="clear" w:color="auto" w:fill="auto"/>
          <w:vAlign w:val="center"/>
        </w:tcPr>
        <w:p w14:paraId="728846E7" w14:textId="5A112FC5" w:rsidR="00CB2E32" w:rsidRDefault="00CB2E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85CBC9D" w14:textId="77777777" w:rsidR="00CB2E32" w:rsidRDefault="00CB2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DBF2" w14:textId="77777777" w:rsidR="006B7C73" w:rsidRDefault="006B7C73" w:rsidP="00CB2E32">
      <w:pPr>
        <w:spacing w:after="0" w:line="240" w:lineRule="auto"/>
      </w:pPr>
      <w:r>
        <w:separator/>
      </w:r>
    </w:p>
  </w:footnote>
  <w:footnote w:type="continuationSeparator" w:id="0">
    <w:p w14:paraId="197B59DC" w14:textId="77777777" w:rsidR="006B7C73" w:rsidRDefault="006B7C73" w:rsidP="00CB2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C903E2"/>
    <w:multiLevelType w:val="hybridMultilevel"/>
    <w:tmpl w:val="65CA7F3A"/>
    <w:lvl w:ilvl="0" w:tplc="0409000F">
      <w:start w:val="1"/>
      <w:numFmt w:val="decimal"/>
      <w:lvlText w:val="%1."/>
      <w:lvlJc w:val="left"/>
      <w:pPr>
        <w:ind w:left="360" w:hanging="360"/>
      </w:pPr>
      <w:rPr>
        <w:color w:val="1F3864" w:themeColor="accent1" w:themeShade="8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155D49"/>
    <w:multiLevelType w:val="hybridMultilevel"/>
    <w:tmpl w:val="0CEE8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3022E"/>
    <w:multiLevelType w:val="hybridMultilevel"/>
    <w:tmpl w:val="A718D23E"/>
    <w:lvl w:ilvl="0" w:tplc="1D6040C2">
      <w:start w:val="1"/>
      <w:numFmt w:val="bullet"/>
      <w:lvlText w:val="•"/>
      <w:lvlJc w:val="left"/>
      <w:pPr>
        <w:tabs>
          <w:tab w:val="num" w:pos="720"/>
        </w:tabs>
        <w:ind w:left="720" w:hanging="360"/>
      </w:pPr>
      <w:rPr>
        <w:rFonts w:ascii="Arial" w:hAnsi="Arial" w:hint="default"/>
      </w:rPr>
    </w:lvl>
    <w:lvl w:ilvl="1" w:tplc="9FD2B7D8" w:tentative="1">
      <w:start w:val="1"/>
      <w:numFmt w:val="bullet"/>
      <w:lvlText w:val="•"/>
      <w:lvlJc w:val="left"/>
      <w:pPr>
        <w:tabs>
          <w:tab w:val="num" w:pos="1440"/>
        </w:tabs>
        <w:ind w:left="1440" w:hanging="360"/>
      </w:pPr>
      <w:rPr>
        <w:rFonts w:ascii="Arial" w:hAnsi="Arial" w:hint="default"/>
      </w:rPr>
    </w:lvl>
    <w:lvl w:ilvl="2" w:tplc="616A8ED4" w:tentative="1">
      <w:start w:val="1"/>
      <w:numFmt w:val="bullet"/>
      <w:lvlText w:val="•"/>
      <w:lvlJc w:val="left"/>
      <w:pPr>
        <w:tabs>
          <w:tab w:val="num" w:pos="2160"/>
        </w:tabs>
        <w:ind w:left="2160" w:hanging="360"/>
      </w:pPr>
      <w:rPr>
        <w:rFonts w:ascii="Arial" w:hAnsi="Arial" w:hint="default"/>
      </w:rPr>
    </w:lvl>
    <w:lvl w:ilvl="3" w:tplc="FE549648" w:tentative="1">
      <w:start w:val="1"/>
      <w:numFmt w:val="bullet"/>
      <w:lvlText w:val="•"/>
      <w:lvlJc w:val="left"/>
      <w:pPr>
        <w:tabs>
          <w:tab w:val="num" w:pos="2880"/>
        </w:tabs>
        <w:ind w:left="2880" w:hanging="360"/>
      </w:pPr>
      <w:rPr>
        <w:rFonts w:ascii="Arial" w:hAnsi="Arial" w:hint="default"/>
      </w:rPr>
    </w:lvl>
    <w:lvl w:ilvl="4" w:tplc="E4DA3082" w:tentative="1">
      <w:start w:val="1"/>
      <w:numFmt w:val="bullet"/>
      <w:lvlText w:val="•"/>
      <w:lvlJc w:val="left"/>
      <w:pPr>
        <w:tabs>
          <w:tab w:val="num" w:pos="3600"/>
        </w:tabs>
        <w:ind w:left="3600" w:hanging="360"/>
      </w:pPr>
      <w:rPr>
        <w:rFonts w:ascii="Arial" w:hAnsi="Arial" w:hint="default"/>
      </w:rPr>
    </w:lvl>
    <w:lvl w:ilvl="5" w:tplc="7376E318" w:tentative="1">
      <w:start w:val="1"/>
      <w:numFmt w:val="bullet"/>
      <w:lvlText w:val="•"/>
      <w:lvlJc w:val="left"/>
      <w:pPr>
        <w:tabs>
          <w:tab w:val="num" w:pos="4320"/>
        </w:tabs>
        <w:ind w:left="4320" w:hanging="360"/>
      </w:pPr>
      <w:rPr>
        <w:rFonts w:ascii="Arial" w:hAnsi="Arial" w:hint="default"/>
      </w:rPr>
    </w:lvl>
    <w:lvl w:ilvl="6" w:tplc="B7A8555A" w:tentative="1">
      <w:start w:val="1"/>
      <w:numFmt w:val="bullet"/>
      <w:lvlText w:val="•"/>
      <w:lvlJc w:val="left"/>
      <w:pPr>
        <w:tabs>
          <w:tab w:val="num" w:pos="5040"/>
        </w:tabs>
        <w:ind w:left="5040" w:hanging="360"/>
      </w:pPr>
      <w:rPr>
        <w:rFonts w:ascii="Arial" w:hAnsi="Arial" w:hint="default"/>
      </w:rPr>
    </w:lvl>
    <w:lvl w:ilvl="7" w:tplc="C9C2BD9C" w:tentative="1">
      <w:start w:val="1"/>
      <w:numFmt w:val="bullet"/>
      <w:lvlText w:val="•"/>
      <w:lvlJc w:val="left"/>
      <w:pPr>
        <w:tabs>
          <w:tab w:val="num" w:pos="5760"/>
        </w:tabs>
        <w:ind w:left="5760" w:hanging="360"/>
      </w:pPr>
      <w:rPr>
        <w:rFonts w:ascii="Arial" w:hAnsi="Arial" w:hint="default"/>
      </w:rPr>
    </w:lvl>
    <w:lvl w:ilvl="8" w:tplc="8DDEE0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B3320D"/>
    <w:multiLevelType w:val="hybridMultilevel"/>
    <w:tmpl w:val="B94C1066"/>
    <w:lvl w:ilvl="0" w:tplc="9B0ECD1E">
      <w:start w:val="1"/>
      <w:numFmt w:val="decimal"/>
      <w:lvlText w:val="%1."/>
      <w:lvlJc w:val="left"/>
      <w:pPr>
        <w:tabs>
          <w:tab w:val="num" w:pos="720"/>
        </w:tabs>
        <w:ind w:left="720" w:hanging="360"/>
      </w:pPr>
    </w:lvl>
    <w:lvl w:ilvl="1" w:tplc="A208BBBC">
      <w:start w:val="1"/>
      <w:numFmt w:val="decimal"/>
      <w:lvlText w:val="%2."/>
      <w:lvlJc w:val="left"/>
      <w:pPr>
        <w:tabs>
          <w:tab w:val="num" w:pos="1440"/>
        </w:tabs>
        <w:ind w:left="1440" w:hanging="360"/>
      </w:pPr>
    </w:lvl>
    <w:lvl w:ilvl="2" w:tplc="AABC7E58" w:tentative="1">
      <w:start w:val="1"/>
      <w:numFmt w:val="decimal"/>
      <w:lvlText w:val="%3."/>
      <w:lvlJc w:val="left"/>
      <w:pPr>
        <w:tabs>
          <w:tab w:val="num" w:pos="2160"/>
        </w:tabs>
        <w:ind w:left="2160" w:hanging="360"/>
      </w:pPr>
    </w:lvl>
    <w:lvl w:ilvl="3" w:tplc="9254276E" w:tentative="1">
      <w:start w:val="1"/>
      <w:numFmt w:val="decimal"/>
      <w:lvlText w:val="%4."/>
      <w:lvlJc w:val="left"/>
      <w:pPr>
        <w:tabs>
          <w:tab w:val="num" w:pos="2880"/>
        </w:tabs>
        <w:ind w:left="2880" w:hanging="360"/>
      </w:pPr>
    </w:lvl>
    <w:lvl w:ilvl="4" w:tplc="02D2B0B8" w:tentative="1">
      <w:start w:val="1"/>
      <w:numFmt w:val="decimal"/>
      <w:lvlText w:val="%5."/>
      <w:lvlJc w:val="left"/>
      <w:pPr>
        <w:tabs>
          <w:tab w:val="num" w:pos="3600"/>
        </w:tabs>
        <w:ind w:left="3600" w:hanging="360"/>
      </w:pPr>
    </w:lvl>
    <w:lvl w:ilvl="5" w:tplc="18DE714C" w:tentative="1">
      <w:start w:val="1"/>
      <w:numFmt w:val="decimal"/>
      <w:lvlText w:val="%6."/>
      <w:lvlJc w:val="left"/>
      <w:pPr>
        <w:tabs>
          <w:tab w:val="num" w:pos="4320"/>
        </w:tabs>
        <w:ind w:left="4320" w:hanging="360"/>
      </w:pPr>
    </w:lvl>
    <w:lvl w:ilvl="6" w:tplc="051426B4" w:tentative="1">
      <w:start w:val="1"/>
      <w:numFmt w:val="decimal"/>
      <w:lvlText w:val="%7."/>
      <w:lvlJc w:val="left"/>
      <w:pPr>
        <w:tabs>
          <w:tab w:val="num" w:pos="5040"/>
        </w:tabs>
        <w:ind w:left="5040" w:hanging="360"/>
      </w:pPr>
    </w:lvl>
    <w:lvl w:ilvl="7" w:tplc="2102C658" w:tentative="1">
      <w:start w:val="1"/>
      <w:numFmt w:val="decimal"/>
      <w:lvlText w:val="%8."/>
      <w:lvlJc w:val="left"/>
      <w:pPr>
        <w:tabs>
          <w:tab w:val="num" w:pos="5760"/>
        </w:tabs>
        <w:ind w:left="5760" w:hanging="360"/>
      </w:pPr>
    </w:lvl>
    <w:lvl w:ilvl="8" w:tplc="BCEAD024" w:tentative="1">
      <w:start w:val="1"/>
      <w:numFmt w:val="decimal"/>
      <w:lvlText w:val="%9."/>
      <w:lvlJc w:val="left"/>
      <w:pPr>
        <w:tabs>
          <w:tab w:val="num" w:pos="6480"/>
        </w:tabs>
        <w:ind w:left="6480" w:hanging="360"/>
      </w:pPr>
    </w:lvl>
  </w:abstractNum>
  <w:abstractNum w:abstractNumId="5" w15:restartNumberingAfterBreak="0">
    <w:nsid w:val="733169A0"/>
    <w:multiLevelType w:val="hybridMultilevel"/>
    <w:tmpl w:val="BEB4B3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6F"/>
    <w:rsid w:val="000E5276"/>
    <w:rsid w:val="001A2986"/>
    <w:rsid w:val="00362F31"/>
    <w:rsid w:val="003F3C38"/>
    <w:rsid w:val="00407EFF"/>
    <w:rsid w:val="00491670"/>
    <w:rsid w:val="004E7D71"/>
    <w:rsid w:val="005F52CD"/>
    <w:rsid w:val="006B7C73"/>
    <w:rsid w:val="00703BAC"/>
    <w:rsid w:val="00A14E00"/>
    <w:rsid w:val="00C5756F"/>
    <w:rsid w:val="00CB2E32"/>
    <w:rsid w:val="00EE1738"/>
    <w:rsid w:val="00FA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3B34"/>
  <w15:chartTrackingRefBased/>
  <w15:docId w15:val="{D0FBF09E-6471-4D91-9607-E20FC414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E32"/>
  </w:style>
  <w:style w:type="paragraph" w:styleId="Footer">
    <w:name w:val="footer"/>
    <w:basedOn w:val="Normal"/>
    <w:link w:val="FooterChar"/>
    <w:uiPriority w:val="99"/>
    <w:unhideWhenUsed/>
    <w:rsid w:val="00CB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E32"/>
  </w:style>
  <w:style w:type="paragraph" w:styleId="ListParagraph">
    <w:name w:val="List Paragraph"/>
    <w:basedOn w:val="Normal"/>
    <w:uiPriority w:val="34"/>
    <w:qFormat/>
    <w:rsid w:val="00362F31"/>
    <w:pPr>
      <w:spacing w:line="256" w:lineRule="auto"/>
      <w:ind w:left="720"/>
      <w:contextualSpacing/>
    </w:pPr>
  </w:style>
  <w:style w:type="character" w:styleId="Hyperlink">
    <w:name w:val="Hyperlink"/>
    <w:basedOn w:val="DefaultParagraphFont"/>
    <w:uiPriority w:val="99"/>
    <w:unhideWhenUsed/>
    <w:rsid w:val="00703BAC"/>
    <w:rPr>
      <w:color w:val="0000FF"/>
      <w:u w:val="single"/>
    </w:rPr>
  </w:style>
  <w:style w:type="character" w:styleId="UnresolvedMention">
    <w:name w:val="Unresolved Mention"/>
    <w:basedOn w:val="DefaultParagraphFont"/>
    <w:uiPriority w:val="99"/>
    <w:semiHidden/>
    <w:unhideWhenUsed/>
    <w:rsid w:val="0040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881932">
      <w:bodyDiv w:val="1"/>
      <w:marLeft w:val="0"/>
      <w:marRight w:val="0"/>
      <w:marTop w:val="0"/>
      <w:marBottom w:val="0"/>
      <w:divBdr>
        <w:top w:val="none" w:sz="0" w:space="0" w:color="auto"/>
        <w:left w:val="none" w:sz="0" w:space="0" w:color="auto"/>
        <w:bottom w:val="none" w:sz="0" w:space="0" w:color="auto"/>
        <w:right w:val="none" w:sz="0" w:space="0" w:color="auto"/>
      </w:divBdr>
      <w:divsChild>
        <w:div w:id="1849633390">
          <w:marLeft w:val="547"/>
          <w:marRight w:val="0"/>
          <w:marTop w:val="0"/>
          <w:marBottom w:val="0"/>
          <w:divBdr>
            <w:top w:val="none" w:sz="0" w:space="0" w:color="auto"/>
            <w:left w:val="none" w:sz="0" w:space="0" w:color="auto"/>
            <w:bottom w:val="none" w:sz="0" w:space="0" w:color="auto"/>
            <w:right w:val="none" w:sz="0" w:space="0" w:color="auto"/>
          </w:divBdr>
        </w:div>
        <w:div w:id="160512031">
          <w:marLeft w:val="547"/>
          <w:marRight w:val="0"/>
          <w:marTop w:val="0"/>
          <w:marBottom w:val="0"/>
          <w:divBdr>
            <w:top w:val="none" w:sz="0" w:space="0" w:color="auto"/>
            <w:left w:val="none" w:sz="0" w:space="0" w:color="auto"/>
            <w:bottom w:val="none" w:sz="0" w:space="0" w:color="auto"/>
            <w:right w:val="none" w:sz="0" w:space="0" w:color="auto"/>
          </w:divBdr>
        </w:div>
        <w:div w:id="1900900905">
          <w:marLeft w:val="547"/>
          <w:marRight w:val="0"/>
          <w:marTop w:val="0"/>
          <w:marBottom w:val="0"/>
          <w:divBdr>
            <w:top w:val="none" w:sz="0" w:space="0" w:color="auto"/>
            <w:left w:val="none" w:sz="0" w:space="0" w:color="auto"/>
            <w:bottom w:val="none" w:sz="0" w:space="0" w:color="auto"/>
            <w:right w:val="none" w:sz="0" w:space="0" w:color="auto"/>
          </w:divBdr>
        </w:div>
      </w:divsChild>
    </w:div>
    <w:div w:id="1161461069">
      <w:bodyDiv w:val="1"/>
      <w:marLeft w:val="0"/>
      <w:marRight w:val="0"/>
      <w:marTop w:val="0"/>
      <w:marBottom w:val="0"/>
      <w:divBdr>
        <w:top w:val="none" w:sz="0" w:space="0" w:color="auto"/>
        <w:left w:val="none" w:sz="0" w:space="0" w:color="auto"/>
        <w:bottom w:val="none" w:sz="0" w:space="0" w:color="auto"/>
        <w:right w:val="none" w:sz="0" w:space="0" w:color="auto"/>
      </w:divBdr>
      <w:divsChild>
        <w:div w:id="11946111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OF0G_2H0A&amp;feature=emb_lo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bm.com/blockchain/what-is-blockcha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C455452E340808D312C4AEED1EA90"/>
        <w:category>
          <w:name w:val="General"/>
          <w:gallery w:val="placeholder"/>
        </w:category>
        <w:types>
          <w:type w:val="bbPlcHdr"/>
        </w:types>
        <w:behaviors>
          <w:behavior w:val="content"/>
        </w:behaviors>
        <w:guid w:val="{62BE8830-A135-4605-AC64-0E6DD9AF8D30}"/>
      </w:docPartPr>
      <w:docPartBody>
        <w:p w:rsidR="00F53208" w:rsidRDefault="002E4828" w:rsidP="002E4828">
          <w:pPr>
            <w:pStyle w:val="6B4C455452E340808D312C4AEED1EA9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28"/>
    <w:rsid w:val="002E4828"/>
    <w:rsid w:val="00B0439B"/>
    <w:rsid w:val="00D13A38"/>
    <w:rsid w:val="00F5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828"/>
    <w:rPr>
      <w:color w:val="808080"/>
    </w:rPr>
  </w:style>
  <w:style w:type="paragraph" w:customStyle="1" w:styleId="6B4C455452E340808D312C4AEED1EA90">
    <w:name w:val="6B4C455452E340808D312C4AEED1EA90"/>
    <w:rsid w:val="002E4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chain trends unit</dc:creator>
  <cp:keywords/>
  <dc:description/>
  <cp:lastModifiedBy>ARIANE KAVASS</cp:lastModifiedBy>
  <cp:revision>9</cp:revision>
  <dcterms:created xsi:type="dcterms:W3CDTF">2020-07-28T11:52:00Z</dcterms:created>
  <dcterms:modified xsi:type="dcterms:W3CDTF">2020-08-16T13:13:00Z</dcterms:modified>
</cp:coreProperties>
</file>