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F541" w14:textId="77777777" w:rsidR="000F4D2D" w:rsidRDefault="000F4D2D"/>
    <w:p w14:paraId="64079634" w14:textId="77777777" w:rsidR="00655260" w:rsidRPr="000F4D2D" w:rsidRDefault="000F4D2D">
      <w:pPr>
        <w:rPr>
          <w:rFonts w:ascii="Sitka Text" w:hAnsi="Sitka Text"/>
          <w:b/>
          <w:color w:val="806000" w:themeColor="accent4" w:themeShade="80"/>
        </w:rPr>
      </w:pPr>
      <w:r>
        <w:rPr>
          <w:noProof/>
        </w:rPr>
        <mc:AlternateContent>
          <mc:Choice Requires="wps">
            <w:drawing>
              <wp:anchor distT="0" distB="0" distL="114300" distR="114300" simplePos="0" relativeHeight="251666432" behindDoc="1" locked="0" layoutInCell="1" allowOverlap="1" wp14:anchorId="5205659E" wp14:editId="341840EE">
                <wp:simplePos x="0" y="0"/>
                <wp:positionH relativeFrom="margin">
                  <wp:align>left</wp:align>
                </wp:positionH>
                <wp:positionV relativeFrom="page">
                  <wp:posOffset>1940560</wp:posOffset>
                </wp:positionV>
                <wp:extent cx="2800350" cy="9525"/>
                <wp:effectExtent l="19050" t="19050" r="19050" b="28575"/>
                <wp:wrapTight wrapText="bothSides">
                  <wp:wrapPolygon edited="0">
                    <wp:start x="-147" y="-43200"/>
                    <wp:lineTo x="-147" y="43200"/>
                    <wp:lineTo x="21600" y="43200"/>
                    <wp:lineTo x="21600" y="-43200"/>
                    <wp:lineTo x="-147" y="-43200"/>
                  </wp:wrapPolygon>
                </wp:wrapTight>
                <wp:docPr id="3" name="Straight Connector 3" descr="text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9525"/>
                        </a:xfrm>
                        <a:prstGeom prst="line">
                          <a:avLst/>
                        </a:prstGeom>
                        <a:noFill/>
                        <a:ln w="38100">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11BFD48" id="Straight Connector 3" o:spid="_x0000_s1026" alt="text divider" style="position:absolute;z-index:-251650048;visibility:visible;mso-wrap-style:square;mso-wrap-distance-left:9pt;mso-wrap-distance-top:0;mso-wrap-distance-right:9pt;mso-wrap-distance-bottom:0;mso-position-horizontal:left;mso-position-horizontal-relative:margin;mso-position-vertical:absolute;mso-position-vertical-relative:page" from="0,152.8pt" to="220.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" strokecolor="#7f5f00 [1607]" strokeweight="3pt">
                <w10:wrap type="tight" anchorx="margin" anchory="page"/>
              </v:line>
            </w:pict>
          </mc:Fallback>
        </mc:AlternateContent>
      </w:r>
      <w:r w:rsidRPr="000F4D2D">
        <w:rPr>
          <w:rFonts w:ascii="Sitka Text" w:hAnsi="Sitka Text"/>
          <w:b/>
          <w:color w:val="806000" w:themeColor="accent4" w:themeShade="80"/>
        </w:rPr>
        <w:t>COURSE</w:t>
      </w:r>
    </w:p>
    <w:p w14:paraId="121A2FB2" w14:textId="77777777" w:rsidR="000F4D2D" w:rsidRPr="000F4D2D" w:rsidRDefault="00470CD3" w:rsidP="000F4D2D">
      <w:pPr>
        <w:spacing w:after="360"/>
        <w:rPr>
          <w:rFonts w:ascii="Sitka Text" w:hAnsi="Sitka Text"/>
          <w:sz w:val="20"/>
          <w:szCs w:val="20"/>
        </w:rPr>
      </w:pPr>
      <w:r w:rsidRPr="00A145A1">
        <w:rPr>
          <w:rFonts w:ascii="Sitka Text" w:hAnsi="Sitka Text"/>
          <w:noProof/>
          <w:sz w:val="20"/>
          <w:szCs w:val="20"/>
        </w:rPr>
        <mc:AlternateContent>
          <mc:Choice Requires="wps">
            <w:drawing>
              <wp:anchor distT="0" distB="0" distL="457200" distR="114300" simplePos="0" relativeHeight="251664384" behindDoc="0" locked="0" layoutInCell="0" allowOverlap="1" wp14:anchorId="217FBED5" wp14:editId="3CC8B916">
                <wp:simplePos x="0" y="0"/>
                <wp:positionH relativeFrom="page">
                  <wp:posOffset>5705475</wp:posOffset>
                </wp:positionH>
                <wp:positionV relativeFrom="margin">
                  <wp:posOffset>1116965</wp:posOffset>
                </wp:positionV>
                <wp:extent cx="1880870" cy="3788410"/>
                <wp:effectExtent l="19050" t="19050" r="24130" b="2159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3788410"/>
                        </a:xfrm>
                        <a:prstGeom prst="rect">
                          <a:avLst/>
                        </a:prstGeom>
                        <a:solidFill>
                          <a:schemeClr val="accent4">
                            <a:lumMod val="60000"/>
                            <a:lumOff val="40000"/>
                            <a:alpha val="34902"/>
                          </a:schemeClr>
                        </a:solidFill>
                        <a:ln w="28575" cmpd="thickThin">
                          <a:solidFill>
                            <a:schemeClr val="accent4">
                              <a:lumMod val="50000"/>
                            </a:schemeClr>
                          </a:solidFill>
                        </a:ln>
                      </wps:spPr>
                      <wps:txbx>
                        <w:txbxContent>
                          <w:p w14:paraId="0FFC6D4D" w14:textId="77777777" w:rsidR="009839FA" w:rsidRPr="009839FA" w:rsidRDefault="009839FA">
                            <w:pPr>
                              <w:rPr>
                                <w:rStyle w:val="PlaceholderText"/>
                                <w:color w:val="323E4F" w:themeColor="text2" w:themeShade="BF"/>
                                <w:sz w:val="20"/>
                                <w:szCs w:val="20"/>
                              </w:rPr>
                            </w:pPr>
                            <w:r w:rsidRPr="009839FA">
                              <w:rPr>
                                <w:rStyle w:val="Emphasis"/>
                                <w:rFonts w:ascii="Helvetica" w:hAnsi="Helvetica"/>
                                <w:color w:val="3E4045"/>
                                <w:sz w:val="20"/>
                                <w:szCs w:val="20"/>
                                <w:shd w:val="clear" w:color="auto" w:fill="FFFFFF"/>
                              </w:rPr>
                              <w:t>About 94% of American homes have at least one jar of peanut butter in the pantry and chances are you have grown up eating the classic peanut butter and jelly sandwich. But have you thought about how that creamy goodness gets to the grocery store shelf? What about all of the people who are involved in creating such a nutritious product and how peanut butter impacts the world?</w:t>
                            </w: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217FBED5" id="AutoShape 14" o:spid="_x0000_s1026" style="position:absolute;margin-left:449.25pt;margin-top:87.95pt;width:148.1pt;height:298.3pt;z-index:251664384;visibility:visible;mso-wrap-style:square;mso-width-percent:242;mso-height-percent:0;mso-wrap-distance-left:36pt;mso-wrap-distance-top:0;mso-wrap-distance-right:9pt;mso-wrap-distance-bottom:0;mso-position-horizontal:absolute;mso-position-horizontal-relative:page;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" o:allowincell="f" fillcolor="#ffd966 [1943]" strokecolor="#7f5f00 [1607]" strokeweight="2.25pt">
                <v:fill opacity="22873f"/>
                <v:stroke linestyle="thickThin"/>
                <v:textbox inset="14.4pt,14.4pt,14.4pt,14.4pt">
                  <w:txbxContent>
                    <w:p w14:paraId="0FFC6D4D" w14:textId="77777777" w:rsidR="009839FA" w:rsidRPr="009839FA" w:rsidRDefault="009839FA">
                      <w:pPr>
                        <w:rPr>
                          <w:rStyle w:val="PlaceholderText"/>
                          <w:color w:val="323E4F" w:themeColor="text2" w:themeShade="BF"/>
                          <w:sz w:val="20"/>
                          <w:szCs w:val="20"/>
                        </w:rPr>
                      </w:pPr>
                      <w:r w:rsidRPr="009839FA">
                        <w:rPr>
                          <w:rStyle w:val="Emphasis"/>
                          <w:rFonts w:ascii="Helvetica" w:hAnsi="Helvetica"/>
                          <w:color w:val="3E4045"/>
                          <w:sz w:val="20"/>
                          <w:szCs w:val="20"/>
                          <w:shd w:val="clear" w:color="auto" w:fill="FFFFFF"/>
                        </w:rPr>
                        <w:t>About 94% of American homes have at least one jar of peanut butter in the pantry and chances are you have grown up eating the classic peanut butter and jelly sandwich. But have you thought about how that creamy goodness gets to the grocery store shelf? What about all of the people who are involved in creating such a nutritious product and how peanut butter impacts the world?</w:t>
                      </w:r>
                    </w:p>
                  </w:txbxContent>
                </v:textbox>
                <w10:wrap type="square" anchorx="page" anchory="margin"/>
              </v:rect>
            </w:pict>
          </mc:Fallback>
        </mc:AlternateContent>
      </w:r>
      <w:r w:rsidR="000F4D2D" w:rsidRPr="000F4D2D">
        <w:rPr>
          <w:rFonts w:ascii="Sitka Text" w:hAnsi="Sitka Text"/>
          <w:sz w:val="20"/>
          <w:szCs w:val="20"/>
        </w:rPr>
        <w:t>Foundations of Supply Chain</w:t>
      </w:r>
    </w:p>
    <w:p w14:paraId="11A47B3C" w14:textId="77777777" w:rsidR="009839FA" w:rsidRPr="000F4D2D" w:rsidRDefault="000F4D2D">
      <w:pPr>
        <w:rPr>
          <w:rFonts w:ascii="Sitka Text" w:hAnsi="Sitka Text"/>
          <w:b/>
        </w:rPr>
      </w:pPr>
      <w:r>
        <w:rPr>
          <w:noProof/>
        </w:rPr>
        <mc:AlternateContent>
          <mc:Choice Requires="wps">
            <w:drawing>
              <wp:anchor distT="0" distB="0" distL="114300" distR="114300" simplePos="0" relativeHeight="251668480" behindDoc="1" locked="0" layoutInCell="1" allowOverlap="1" wp14:anchorId="7B71544F" wp14:editId="45BC5A4D">
                <wp:simplePos x="0" y="0"/>
                <wp:positionH relativeFrom="margin">
                  <wp:align>left</wp:align>
                </wp:positionH>
                <wp:positionV relativeFrom="page">
                  <wp:posOffset>2642235</wp:posOffset>
                </wp:positionV>
                <wp:extent cx="2800350" cy="9525"/>
                <wp:effectExtent l="19050" t="19050" r="19050" b="28575"/>
                <wp:wrapTight wrapText="bothSides">
                  <wp:wrapPolygon edited="0">
                    <wp:start x="-147" y="-43200"/>
                    <wp:lineTo x="-147" y="43200"/>
                    <wp:lineTo x="21600" y="43200"/>
                    <wp:lineTo x="21600" y="-43200"/>
                    <wp:lineTo x="-147" y="-43200"/>
                  </wp:wrapPolygon>
                </wp:wrapTight>
                <wp:docPr id="5" name="Straight Connector 5" descr="text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9525"/>
                        </a:xfrm>
                        <a:prstGeom prst="line">
                          <a:avLst/>
                        </a:prstGeom>
                        <a:noFill/>
                        <a:ln w="38100">
                          <a:solidFill>
                            <a:srgbClr val="FFC000">
                              <a:lumMod val="50000"/>
                            </a:srgb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62C7A26" id="Straight Connector 5" o:spid="_x0000_s1026" alt="text divider" style="position:absolute;z-index:-251648000;visibility:visible;mso-wrap-style:square;mso-wrap-distance-left:9pt;mso-wrap-distance-top:0;mso-wrap-distance-right:9pt;mso-wrap-distance-bottom:0;mso-position-horizontal:left;mso-position-horizontal-relative:margin;mso-position-vertical:absolute;mso-position-vertical-relative:page" from="0,208.05pt" to="220.5pt,2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" strokecolor="#7f6000" strokeweight="3pt">
                <w10:wrap type="tight" anchorx="margin" anchory="page"/>
              </v:line>
            </w:pict>
          </mc:Fallback>
        </mc:AlternateContent>
      </w:r>
      <w:r w:rsidRPr="000F4D2D">
        <w:rPr>
          <w:rFonts w:ascii="Sitka Text" w:hAnsi="Sitka Text"/>
          <w:b/>
          <w:color w:val="806000" w:themeColor="accent4" w:themeShade="80"/>
        </w:rPr>
        <w:t>OBJECTIVE(S)</w:t>
      </w:r>
    </w:p>
    <w:p w14:paraId="6E186FC8" w14:textId="77777777" w:rsidR="000F4D2D" w:rsidRPr="000F4D2D" w:rsidRDefault="000F4D2D" w:rsidP="000F4D2D">
      <w:pPr>
        <w:pStyle w:val="ListParagraph"/>
        <w:numPr>
          <w:ilvl w:val="0"/>
          <w:numId w:val="2"/>
        </w:numPr>
        <w:spacing w:after="360"/>
        <w:rPr>
          <w:rFonts w:ascii="Sitka Text" w:hAnsi="Sitka Text"/>
          <w:sz w:val="20"/>
          <w:szCs w:val="20"/>
        </w:rPr>
      </w:pPr>
      <w:r w:rsidRPr="000F4D2D">
        <w:rPr>
          <w:rFonts w:ascii="Sitka Text" w:hAnsi="Sitka Text"/>
          <w:sz w:val="20"/>
          <w:szCs w:val="20"/>
        </w:rPr>
        <w:t>Analyze the production of Skippy Peanut Butter from the peanut to the grocery shelf</w:t>
      </w:r>
    </w:p>
    <w:p w14:paraId="3A853455" w14:textId="77777777" w:rsidR="000F4D2D" w:rsidRPr="00A145A1" w:rsidRDefault="000F4D2D" w:rsidP="004C7C8D">
      <w:pPr>
        <w:pStyle w:val="ListParagraph"/>
        <w:numPr>
          <w:ilvl w:val="0"/>
          <w:numId w:val="2"/>
        </w:numPr>
        <w:spacing w:after="360"/>
      </w:pPr>
      <w:r w:rsidRPr="000F4D2D">
        <w:rPr>
          <w:rFonts w:ascii="Sitka Text" w:hAnsi="Sitka Text"/>
          <w:sz w:val="20"/>
          <w:szCs w:val="20"/>
        </w:rPr>
        <w:t>Map the supply chain of Skippy Peanut Butter</w:t>
      </w:r>
    </w:p>
    <w:p w14:paraId="23357147" w14:textId="77777777" w:rsidR="00A145A1" w:rsidRDefault="00A145A1" w:rsidP="004C7C8D">
      <w:pPr>
        <w:pStyle w:val="ListParagraph"/>
        <w:numPr>
          <w:ilvl w:val="0"/>
          <w:numId w:val="2"/>
        </w:numPr>
        <w:spacing w:after="360"/>
      </w:pPr>
      <w:r>
        <w:rPr>
          <w:rFonts w:ascii="Sitka Text" w:hAnsi="Sitka Text"/>
          <w:sz w:val="20"/>
          <w:szCs w:val="20"/>
        </w:rPr>
        <w:t xml:space="preserve">Explain how the supply chain functions work together to support </w:t>
      </w:r>
      <w:r w:rsidR="00AF39D1">
        <w:rPr>
          <w:rFonts w:ascii="Sitka Text" w:hAnsi="Sitka Text"/>
          <w:sz w:val="20"/>
          <w:szCs w:val="20"/>
        </w:rPr>
        <w:t xml:space="preserve">getting </w:t>
      </w:r>
      <w:r>
        <w:rPr>
          <w:rFonts w:ascii="Sitka Text" w:hAnsi="Sitka Text"/>
          <w:sz w:val="20"/>
          <w:szCs w:val="20"/>
        </w:rPr>
        <w:t>the final product to the consumer</w:t>
      </w:r>
    </w:p>
    <w:p w14:paraId="544786CF" w14:textId="77777777" w:rsidR="000F4D2D" w:rsidRPr="000F4D2D" w:rsidRDefault="00A145A1" w:rsidP="000F4D2D">
      <w:pPr>
        <w:rPr>
          <w:rFonts w:ascii="Sitka Text" w:hAnsi="Sitka Text"/>
          <w:b/>
        </w:rPr>
      </w:pPr>
      <w:r>
        <w:rPr>
          <w:noProof/>
        </w:rPr>
        <mc:AlternateContent>
          <mc:Choice Requires="wps">
            <w:drawing>
              <wp:anchor distT="0" distB="0" distL="114300" distR="114300" simplePos="0" relativeHeight="251670528" behindDoc="1" locked="0" layoutInCell="1" allowOverlap="1" wp14:anchorId="65E122B3" wp14:editId="08FD07FE">
                <wp:simplePos x="0" y="0"/>
                <wp:positionH relativeFrom="margin">
                  <wp:align>left</wp:align>
                </wp:positionH>
                <wp:positionV relativeFrom="page">
                  <wp:posOffset>4019550</wp:posOffset>
                </wp:positionV>
                <wp:extent cx="2752725" cy="18415"/>
                <wp:effectExtent l="19050" t="19050" r="28575" b="19685"/>
                <wp:wrapTight wrapText="bothSides">
                  <wp:wrapPolygon edited="0">
                    <wp:start x="5082" y="-22345"/>
                    <wp:lineTo x="-149" y="-22345"/>
                    <wp:lineTo x="-149" y="22345"/>
                    <wp:lineTo x="21675" y="22345"/>
                    <wp:lineTo x="21675" y="-22345"/>
                    <wp:lineTo x="5082" y="-22345"/>
                  </wp:wrapPolygon>
                </wp:wrapTight>
                <wp:docPr id="6" name="Straight Connector 6" descr="text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2725" cy="18415"/>
                        </a:xfrm>
                        <a:prstGeom prst="line">
                          <a:avLst/>
                        </a:prstGeom>
                        <a:noFill/>
                        <a:ln w="38100">
                          <a:solidFill>
                            <a:srgbClr val="FFC000">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54C226F" id="Straight Connector 6" o:spid="_x0000_s1026" alt="text divider" style="position:absolute;flip:y;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316.5pt" to="216.75pt,3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" strokecolor="#7f6000" strokeweight="3pt">
                <w10:wrap type="tight" anchorx="margin" anchory="page"/>
              </v:line>
            </w:pict>
          </mc:Fallback>
        </mc:AlternateContent>
      </w:r>
      <w:r w:rsidR="000F4D2D">
        <w:rPr>
          <w:rFonts w:ascii="Sitka Text" w:hAnsi="Sitka Text"/>
          <w:b/>
          <w:color w:val="806000" w:themeColor="accent4" w:themeShade="80"/>
        </w:rPr>
        <w:t>TN STATE STANDARD(S)</w:t>
      </w:r>
      <w:r w:rsidR="000F4D2D" w:rsidRPr="000F4D2D">
        <w:rPr>
          <w:noProof/>
        </w:rPr>
        <w:t xml:space="preserve"> </w:t>
      </w:r>
    </w:p>
    <w:p w14:paraId="570BA11E" w14:textId="77777777" w:rsidR="00470CD3" w:rsidRDefault="009839FA" w:rsidP="00470CD3">
      <w:pPr>
        <w:spacing w:after="0"/>
        <w:rPr>
          <w:rFonts w:ascii="Sitka Text" w:hAnsi="Sitka Text"/>
          <w:sz w:val="20"/>
          <w:szCs w:val="20"/>
        </w:rPr>
      </w:pPr>
      <w:r w:rsidRPr="00A145A1">
        <w:rPr>
          <w:rFonts w:ascii="Sitka Text" w:hAnsi="Sitka Text"/>
          <w:noProof/>
          <w:sz w:val="20"/>
          <w:szCs w:val="20"/>
        </w:rPr>
        <w:drawing>
          <wp:anchor distT="0" distB="0" distL="114300" distR="114300" simplePos="0" relativeHeight="251665408" behindDoc="1" locked="0" layoutInCell="1" allowOverlap="1" wp14:anchorId="6E286261" wp14:editId="1E530B8A">
            <wp:simplePos x="0" y="0"/>
            <wp:positionH relativeFrom="column">
              <wp:posOffset>6073775</wp:posOffset>
            </wp:positionH>
            <wp:positionV relativeFrom="page">
              <wp:posOffset>4961890</wp:posOffset>
            </wp:positionV>
            <wp:extent cx="455930" cy="742315"/>
            <wp:effectExtent l="0" t="0" r="1270" b="635"/>
            <wp:wrapTight wrapText="bothSides">
              <wp:wrapPolygon edited="0">
                <wp:start x="0" y="0"/>
                <wp:lineTo x="0" y="21064"/>
                <wp:lineTo x="20758" y="21064"/>
                <wp:lineTo x="207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455930" cy="742315"/>
                    </a:xfrm>
                    <a:prstGeom prst="rect">
                      <a:avLst/>
                    </a:prstGeom>
                  </pic:spPr>
                </pic:pic>
              </a:graphicData>
            </a:graphic>
            <wp14:sizeRelH relativeFrom="margin">
              <wp14:pctWidth>0</wp14:pctWidth>
            </wp14:sizeRelH>
            <wp14:sizeRelV relativeFrom="margin">
              <wp14:pctHeight>0</wp14:pctHeight>
            </wp14:sizeRelV>
          </wp:anchor>
        </w:drawing>
      </w:r>
      <w:r w:rsidR="003627C9" w:rsidRPr="00A145A1">
        <w:rPr>
          <w:rFonts w:ascii="Sitka Text" w:hAnsi="Sitka Text"/>
          <w:noProof/>
          <w:sz w:val="20"/>
          <w:szCs w:val="20"/>
        </w:rPr>
        <w:drawing>
          <wp:anchor distT="0" distB="0" distL="114300" distR="114300" simplePos="0" relativeHeight="251658240" behindDoc="1" locked="0" layoutInCell="1" allowOverlap="1" wp14:anchorId="72EE80FA" wp14:editId="42D6DA7A">
            <wp:simplePos x="0" y="0"/>
            <wp:positionH relativeFrom="column">
              <wp:posOffset>-495300</wp:posOffset>
            </wp:positionH>
            <wp:positionV relativeFrom="page">
              <wp:posOffset>419100</wp:posOffset>
            </wp:positionV>
            <wp:extent cx="1809750" cy="876300"/>
            <wp:effectExtent l="0" t="0" r="0" b="0"/>
            <wp:wrapTight wrapText="bothSides">
              <wp:wrapPolygon edited="0">
                <wp:start x="0" y="0"/>
                <wp:lineTo x="0" y="21130"/>
                <wp:lineTo x="21373" y="21130"/>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0" cy="876300"/>
                    </a:xfrm>
                    <a:prstGeom prst="rect">
                      <a:avLst/>
                    </a:prstGeom>
                  </pic:spPr>
                </pic:pic>
              </a:graphicData>
            </a:graphic>
            <wp14:sizeRelH relativeFrom="margin">
              <wp14:pctWidth>0</wp14:pctWidth>
            </wp14:sizeRelH>
            <wp14:sizeRelV relativeFrom="margin">
              <wp14:pctHeight>0</wp14:pctHeight>
            </wp14:sizeRelV>
          </wp:anchor>
        </w:drawing>
      </w:r>
      <w:r w:rsidR="003627C9" w:rsidRPr="00A145A1">
        <w:rPr>
          <w:rFonts w:ascii="Sitka Text" w:hAnsi="Sitka Text"/>
          <w:noProof/>
          <w:sz w:val="20"/>
          <w:szCs w:val="20"/>
        </w:rPr>
        <mc:AlternateContent>
          <mc:Choice Requires="wps">
            <w:drawing>
              <wp:anchor distT="45720" distB="45720" distL="114300" distR="114300" simplePos="0" relativeHeight="251660288" behindDoc="1" locked="0" layoutInCell="1" allowOverlap="1" wp14:anchorId="47884446" wp14:editId="51B015FC">
                <wp:simplePos x="0" y="0"/>
                <wp:positionH relativeFrom="margin">
                  <wp:align>right</wp:align>
                </wp:positionH>
                <wp:positionV relativeFrom="topMargin">
                  <wp:posOffset>417830</wp:posOffset>
                </wp:positionV>
                <wp:extent cx="4629150" cy="866775"/>
                <wp:effectExtent l="0" t="0" r="19050" b="28575"/>
                <wp:wrapTight wrapText="bothSides">
                  <wp:wrapPolygon edited="0">
                    <wp:start x="0" y="0"/>
                    <wp:lineTo x="0" y="21837"/>
                    <wp:lineTo x="21600" y="2183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66775"/>
                        </a:xfrm>
                        <a:prstGeom prst="rect">
                          <a:avLst/>
                        </a:prstGeom>
                        <a:solidFill>
                          <a:schemeClr val="accent4">
                            <a:lumMod val="75000"/>
                          </a:schemeClr>
                        </a:solidFill>
                        <a:ln w="9525">
                          <a:solidFill>
                            <a:srgbClr val="000000"/>
                          </a:solidFill>
                          <a:miter lim="800000"/>
                          <a:headEnd/>
                          <a:tailEnd/>
                        </a:ln>
                      </wps:spPr>
                      <wps:txbx>
                        <w:txbxContent>
                          <w:p w14:paraId="4C48218C" w14:textId="77777777" w:rsidR="003627C9" w:rsidRPr="003627C9" w:rsidRDefault="003627C9" w:rsidP="003627C9">
                            <w:pPr>
                              <w:spacing w:before="320" w:after="0"/>
                              <w:rPr>
                                <w:rFonts w:ascii="Abadi" w:hAnsi="Abadi"/>
                                <w:b/>
                                <w:color w:val="FFFFFF" w:themeColor="background1"/>
                                <w:sz w:val="40"/>
                                <w:szCs w:val="40"/>
                              </w:rPr>
                            </w:pPr>
                            <w:r w:rsidRPr="003627C9">
                              <w:rPr>
                                <w:rFonts w:ascii="Abadi" w:hAnsi="Abadi"/>
                                <w:b/>
                                <w:color w:val="FFFFFF" w:themeColor="background1"/>
                                <w:sz w:val="40"/>
                                <w:szCs w:val="40"/>
                              </w:rPr>
                              <w:t>PROJECT: JOURNEY OF PEANUT BUTTER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84446" id="_x0000_t202" coordsize="21600,21600" o:spt="202" path="m,l,21600r21600,l21600,xe">
                <v:stroke joinstyle="miter"/>
                <v:path gradientshapeok="t" o:connecttype="rect"/>
              </v:shapetype>
              <v:shape id="Text Box 2" o:spid="_x0000_s1027" type="#_x0000_t202" style="position:absolute;margin-left:313.3pt;margin-top:32.9pt;width:364.5pt;height:68.2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" fillcolor="#bf8f00 [2407]">
                <v:textbox>
                  <w:txbxContent>
                    <w:p w14:paraId="4C48218C" w14:textId="77777777" w:rsidR="003627C9" w:rsidRPr="003627C9" w:rsidRDefault="003627C9" w:rsidP="003627C9">
                      <w:pPr>
                        <w:spacing w:before="320" w:after="0"/>
                        <w:rPr>
                          <w:rFonts w:ascii="Abadi" w:hAnsi="Abadi"/>
                          <w:b/>
                          <w:color w:val="FFFFFF" w:themeColor="background1"/>
                          <w:sz w:val="40"/>
                          <w:szCs w:val="40"/>
                        </w:rPr>
                      </w:pPr>
                      <w:r w:rsidRPr="003627C9">
                        <w:rPr>
                          <w:rFonts w:ascii="Abadi" w:hAnsi="Abadi"/>
                          <w:b/>
                          <w:color w:val="FFFFFF" w:themeColor="background1"/>
                          <w:sz w:val="40"/>
                          <w:szCs w:val="40"/>
                        </w:rPr>
                        <w:t>PROJECT: JOURNEY OF PEANUT BUTTER</w:t>
                      </w:r>
                    </w:p>
                  </w:txbxContent>
                </v:textbox>
                <w10:wrap type="tight" anchorx="margin" anchory="margin"/>
              </v:shape>
            </w:pict>
          </mc:Fallback>
        </mc:AlternateContent>
      </w:r>
      <w:r w:rsidR="00A145A1" w:rsidRPr="00A145A1">
        <w:rPr>
          <w:rFonts w:ascii="Sitka Text" w:hAnsi="Sitka Text"/>
          <w:sz w:val="20"/>
          <w:szCs w:val="20"/>
        </w:rPr>
        <w:t>Supply Chain Functions #9: Gather and analyze information from multiple authoritative sources (i.e., industry</w:t>
      </w:r>
      <w:r w:rsidR="00A145A1">
        <w:rPr>
          <w:rFonts w:ascii="Sitka Text" w:hAnsi="Sitka Text"/>
          <w:sz w:val="20"/>
          <w:szCs w:val="20"/>
        </w:rPr>
        <w:t xml:space="preserve"> </w:t>
      </w:r>
      <w:r w:rsidR="00A145A1" w:rsidRPr="00A145A1">
        <w:rPr>
          <w:rFonts w:ascii="Sitka Text" w:hAnsi="Sitka Text"/>
          <w:sz w:val="20"/>
          <w:szCs w:val="20"/>
        </w:rPr>
        <w:t>magazines, academic journals) to explain how the following functions work together to</w:t>
      </w:r>
      <w:r w:rsidR="00A145A1">
        <w:rPr>
          <w:rFonts w:ascii="Sitka Text" w:hAnsi="Sitka Text"/>
          <w:sz w:val="20"/>
          <w:szCs w:val="20"/>
        </w:rPr>
        <w:t xml:space="preserve"> </w:t>
      </w:r>
      <w:r w:rsidR="00A145A1" w:rsidRPr="00A145A1">
        <w:rPr>
          <w:rFonts w:ascii="Sitka Text" w:hAnsi="Sitka Text"/>
          <w:sz w:val="20"/>
          <w:szCs w:val="20"/>
        </w:rPr>
        <w:t>support the final product/service being received by the customer at an optimal price-point:</w:t>
      </w:r>
      <w:r w:rsidR="00A145A1">
        <w:rPr>
          <w:rFonts w:ascii="Sitka Text" w:hAnsi="Sitka Text"/>
          <w:sz w:val="20"/>
          <w:szCs w:val="20"/>
        </w:rPr>
        <w:t xml:space="preserve"> </w:t>
      </w:r>
      <w:r w:rsidR="00A145A1" w:rsidRPr="00A145A1">
        <w:rPr>
          <w:rFonts w:ascii="Sitka Text" w:hAnsi="Sitka Text"/>
          <w:sz w:val="20"/>
          <w:szCs w:val="20"/>
        </w:rPr>
        <w:t>a. procurement of raw materials,</w:t>
      </w:r>
      <w:r w:rsidR="00A145A1">
        <w:rPr>
          <w:rFonts w:ascii="Sitka Text" w:hAnsi="Sitka Text"/>
          <w:sz w:val="20"/>
          <w:szCs w:val="20"/>
        </w:rPr>
        <w:t xml:space="preserve"> </w:t>
      </w:r>
      <w:r w:rsidR="00A145A1" w:rsidRPr="00A145A1">
        <w:rPr>
          <w:rFonts w:ascii="Sitka Text" w:hAnsi="Sitka Text"/>
          <w:sz w:val="20"/>
          <w:szCs w:val="20"/>
        </w:rPr>
        <w:t xml:space="preserve">b. selection of </w:t>
      </w:r>
      <w:r w:rsidR="00A145A1">
        <w:rPr>
          <w:rFonts w:ascii="Sitka Text" w:hAnsi="Sitka Text"/>
          <w:sz w:val="20"/>
          <w:szCs w:val="20"/>
        </w:rPr>
        <w:t>s</w:t>
      </w:r>
      <w:r w:rsidR="00A145A1" w:rsidRPr="00A145A1">
        <w:rPr>
          <w:rFonts w:ascii="Sitka Text" w:hAnsi="Sitka Text"/>
          <w:sz w:val="20"/>
          <w:szCs w:val="20"/>
        </w:rPr>
        <w:t>uppliers,</w:t>
      </w:r>
      <w:r w:rsidR="00A145A1">
        <w:rPr>
          <w:rFonts w:ascii="Sitka Text" w:hAnsi="Sitka Text"/>
          <w:sz w:val="20"/>
          <w:szCs w:val="20"/>
        </w:rPr>
        <w:t xml:space="preserve"> </w:t>
      </w:r>
      <w:r w:rsidR="00A145A1" w:rsidRPr="00A145A1">
        <w:rPr>
          <w:rFonts w:ascii="Sitka Text" w:hAnsi="Sitka Text"/>
          <w:sz w:val="20"/>
          <w:szCs w:val="20"/>
        </w:rPr>
        <w:t>c. transportation,</w:t>
      </w:r>
      <w:r w:rsidR="00A145A1">
        <w:rPr>
          <w:rFonts w:ascii="Sitka Text" w:hAnsi="Sitka Text"/>
          <w:sz w:val="20"/>
          <w:szCs w:val="20"/>
        </w:rPr>
        <w:t xml:space="preserve"> </w:t>
      </w:r>
      <w:r w:rsidR="00A145A1" w:rsidRPr="00A145A1">
        <w:rPr>
          <w:rFonts w:ascii="Sitka Text" w:hAnsi="Sitka Text"/>
          <w:sz w:val="20"/>
          <w:szCs w:val="20"/>
        </w:rPr>
        <w:t>d. warehousing/product storage,</w:t>
      </w:r>
      <w:r w:rsidR="00A145A1">
        <w:rPr>
          <w:rFonts w:ascii="Sitka Text" w:hAnsi="Sitka Text"/>
          <w:sz w:val="20"/>
          <w:szCs w:val="20"/>
        </w:rPr>
        <w:t xml:space="preserve"> </w:t>
      </w:r>
    </w:p>
    <w:p w14:paraId="7430E7A4" w14:textId="77777777" w:rsidR="00470CD3" w:rsidRDefault="00A145A1" w:rsidP="00470CD3">
      <w:pPr>
        <w:spacing w:after="360"/>
        <w:rPr>
          <w:rFonts w:ascii="Sitka Text" w:hAnsi="Sitka Text"/>
          <w:sz w:val="20"/>
          <w:szCs w:val="20"/>
        </w:rPr>
      </w:pPr>
      <w:r w:rsidRPr="00A145A1">
        <w:rPr>
          <w:rFonts w:ascii="Sitka Text" w:hAnsi="Sitka Text"/>
          <w:sz w:val="20"/>
          <w:szCs w:val="20"/>
        </w:rPr>
        <w:t>e. inventory control,</w:t>
      </w:r>
      <w:r>
        <w:rPr>
          <w:rFonts w:ascii="Sitka Text" w:hAnsi="Sitka Text"/>
          <w:sz w:val="20"/>
          <w:szCs w:val="20"/>
        </w:rPr>
        <w:t xml:space="preserve"> </w:t>
      </w:r>
      <w:r w:rsidRPr="00A145A1">
        <w:rPr>
          <w:rFonts w:ascii="Sitka Text" w:hAnsi="Sitka Text"/>
          <w:sz w:val="20"/>
          <w:szCs w:val="20"/>
        </w:rPr>
        <w:t>f. material handling,</w:t>
      </w:r>
      <w:r>
        <w:rPr>
          <w:rFonts w:ascii="Sitka Text" w:hAnsi="Sitka Text"/>
          <w:sz w:val="20"/>
          <w:szCs w:val="20"/>
        </w:rPr>
        <w:t xml:space="preserve"> </w:t>
      </w:r>
      <w:r w:rsidRPr="00A145A1">
        <w:rPr>
          <w:rFonts w:ascii="Sitka Text" w:hAnsi="Sitka Text"/>
          <w:sz w:val="20"/>
          <w:szCs w:val="20"/>
        </w:rPr>
        <w:t xml:space="preserve">g. information and </w:t>
      </w:r>
      <w:r>
        <w:rPr>
          <w:rFonts w:ascii="Sitka Text" w:hAnsi="Sitka Text"/>
          <w:sz w:val="20"/>
          <w:szCs w:val="20"/>
        </w:rPr>
        <w:t>c</w:t>
      </w:r>
      <w:r w:rsidRPr="00A145A1">
        <w:rPr>
          <w:rFonts w:ascii="Sitka Text" w:hAnsi="Sitka Text"/>
          <w:sz w:val="20"/>
          <w:szCs w:val="20"/>
        </w:rPr>
        <w:t>ommunication systems, and</w:t>
      </w:r>
      <w:r>
        <w:rPr>
          <w:rFonts w:ascii="Sitka Text" w:hAnsi="Sitka Text"/>
          <w:sz w:val="20"/>
          <w:szCs w:val="20"/>
        </w:rPr>
        <w:t xml:space="preserve"> </w:t>
      </w:r>
      <w:r w:rsidRPr="00A145A1">
        <w:rPr>
          <w:rFonts w:ascii="Sitka Text" w:hAnsi="Sitka Text"/>
          <w:sz w:val="20"/>
          <w:szCs w:val="20"/>
        </w:rPr>
        <w:t>h. employment/staffing processes</w:t>
      </w:r>
    </w:p>
    <w:p w14:paraId="5D25D09F" w14:textId="4D23A984" w:rsidR="00A145A1" w:rsidRDefault="00A145A1" w:rsidP="00470CD3">
      <w:pPr>
        <w:spacing w:after="120"/>
        <w:rPr>
          <w:rFonts w:ascii="Sitka Text" w:hAnsi="Sitka Text"/>
          <w:b/>
          <w:color w:val="806000" w:themeColor="accent4" w:themeShade="80"/>
        </w:rPr>
      </w:pPr>
      <w:r w:rsidRPr="00A145A1">
        <w:rPr>
          <w:rFonts w:ascii="Sitka Text" w:hAnsi="Sitka Text"/>
          <w:b/>
          <w:color w:val="806000" w:themeColor="accent4" w:themeShade="80"/>
        </w:rPr>
        <w:t>ESSENTIAL QUESTIONS</w:t>
      </w:r>
    </w:p>
    <w:p w14:paraId="6C2B163A" w14:textId="77777777" w:rsidR="005200EA" w:rsidRPr="00470CD3" w:rsidRDefault="005200EA" w:rsidP="00470CD3">
      <w:pPr>
        <w:spacing w:after="120"/>
        <w:rPr>
          <w:rFonts w:ascii="Sitka Text" w:hAnsi="Sitka Text"/>
          <w:sz w:val="20"/>
          <w:szCs w:val="20"/>
        </w:rPr>
      </w:pPr>
    </w:p>
    <w:p w14:paraId="0EC15415" w14:textId="4065C8D4" w:rsidR="00A145A1" w:rsidRPr="00470CD3" w:rsidRDefault="005200EA" w:rsidP="00470CD3">
      <w:pPr>
        <w:pStyle w:val="ListParagraph"/>
        <w:numPr>
          <w:ilvl w:val="0"/>
          <w:numId w:val="3"/>
        </w:numPr>
        <w:rPr>
          <w:rFonts w:ascii="Sitka Text" w:hAnsi="Sitka Text"/>
          <w:sz w:val="20"/>
          <w:szCs w:val="20"/>
        </w:rPr>
      </w:pPr>
      <w:r>
        <w:rPr>
          <w:noProof/>
        </w:rPr>
        <mc:AlternateContent>
          <mc:Choice Requires="wps">
            <w:drawing>
              <wp:anchor distT="0" distB="0" distL="114300" distR="114300" simplePos="0" relativeHeight="251672576" behindDoc="1" locked="0" layoutInCell="1" allowOverlap="1" wp14:anchorId="54EB28F1" wp14:editId="63955E58">
                <wp:simplePos x="0" y="0"/>
                <wp:positionH relativeFrom="margin">
                  <wp:posOffset>9525</wp:posOffset>
                </wp:positionH>
                <wp:positionV relativeFrom="page">
                  <wp:posOffset>5991225</wp:posOffset>
                </wp:positionV>
                <wp:extent cx="2857500" cy="19050"/>
                <wp:effectExtent l="19050" t="19050" r="19050" b="19050"/>
                <wp:wrapTight wrapText="bothSides">
                  <wp:wrapPolygon edited="0">
                    <wp:start x="5040" y="-21600"/>
                    <wp:lineTo x="-144" y="-21600"/>
                    <wp:lineTo x="-144" y="21600"/>
                    <wp:lineTo x="21600" y="21600"/>
                    <wp:lineTo x="21600" y="-21600"/>
                    <wp:lineTo x="5040" y="-21600"/>
                  </wp:wrapPolygon>
                </wp:wrapTight>
                <wp:docPr id="7" name="Straight Connector 7" descr="text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19050"/>
                        </a:xfrm>
                        <a:prstGeom prst="line">
                          <a:avLst/>
                        </a:prstGeom>
                        <a:noFill/>
                        <a:ln w="38100">
                          <a:solidFill>
                            <a:srgbClr val="FFC000">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9DFFCC" id="Straight Connector 7" o:spid="_x0000_s1026" alt="text divider" style="position:absolute;flip:y;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75pt,471.75pt" to="225.7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" strokecolor="#7f6000" strokeweight="3pt">
                <w10:wrap type="tight" anchorx="margin" anchory="page"/>
              </v:line>
            </w:pict>
          </mc:Fallback>
        </mc:AlternateContent>
      </w:r>
      <w:r w:rsidR="00A145A1" w:rsidRPr="00470CD3">
        <w:rPr>
          <w:rFonts w:ascii="Sitka Text" w:hAnsi="Sitka Text"/>
          <w:sz w:val="20"/>
          <w:szCs w:val="20"/>
        </w:rPr>
        <w:t>What are the main ingredients of peanut butter?</w:t>
      </w:r>
    </w:p>
    <w:p w14:paraId="29C367D2" w14:textId="668ED461" w:rsidR="00A145A1" w:rsidRDefault="00470CD3" w:rsidP="00470CD3">
      <w:pPr>
        <w:pStyle w:val="ListParagraph"/>
        <w:numPr>
          <w:ilvl w:val="0"/>
          <w:numId w:val="3"/>
        </w:numPr>
        <w:rPr>
          <w:rFonts w:ascii="Sitka Text" w:hAnsi="Sitka Text"/>
          <w:sz w:val="20"/>
          <w:szCs w:val="20"/>
        </w:rPr>
      </w:pPr>
      <w:r w:rsidRPr="00470CD3">
        <w:rPr>
          <w:rFonts w:ascii="Sitka Text" w:hAnsi="Sitka Text"/>
          <w:sz w:val="20"/>
          <w:szCs w:val="20"/>
        </w:rPr>
        <w:t>What are the steps involved in the production process of peanut butter—from the raw material to the consumer?</w:t>
      </w:r>
    </w:p>
    <w:p w14:paraId="4872B3FD" w14:textId="6DFE4031" w:rsidR="00470CD3" w:rsidRDefault="00470CD3" w:rsidP="000B58BC">
      <w:pPr>
        <w:pStyle w:val="ListParagraph"/>
        <w:numPr>
          <w:ilvl w:val="0"/>
          <w:numId w:val="3"/>
        </w:numPr>
        <w:spacing w:after="0"/>
        <w:rPr>
          <w:rFonts w:ascii="Sitka Text" w:hAnsi="Sitka Text"/>
          <w:sz w:val="20"/>
          <w:szCs w:val="20"/>
        </w:rPr>
      </w:pPr>
      <w:r>
        <w:rPr>
          <w:rFonts w:ascii="Sitka Text" w:hAnsi="Sitka Text"/>
          <w:sz w:val="20"/>
          <w:szCs w:val="20"/>
        </w:rPr>
        <w:t>How does each function of the supply chain impact the entire supply chain?</w:t>
      </w:r>
    </w:p>
    <w:p w14:paraId="736FBC6F" w14:textId="77777777" w:rsidR="000B58BC" w:rsidRDefault="000B58BC" w:rsidP="000B58BC">
      <w:pPr>
        <w:rPr>
          <w:rFonts w:ascii="Sitka Text" w:hAnsi="Sitka Text"/>
          <w:sz w:val="20"/>
          <w:szCs w:val="20"/>
        </w:rPr>
      </w:pPr>
    </w:p>
    <w:p w14:paraId="209CF220" w14:textId="4513A50B" w:rsidR="00E70B8A" w:rsidRPr="00E70B8A" w:rsidRDefault="005200EA" w:rsidP="000B58BC">
      <w:pPr>
        <w:rPr>
          <w:rFonts w:ascii="Sitka Text" w:hAnsi="Sitka Text"/>
          <w:b/>
          <w:color w:val="806000" w:themeColor="accent4" w:themeShade="80"/>
        </w:rPr>
      </w:pPr>
      <w:r w:rsidRPr="00E70B8A">
        <w:rPr>
          <w:rFonts w:ascii="Sitka Text" w:hAnsi="Sitka Text"/>
          <w:b/>
          <w:noProof/>
          <w:color w:val="806000" w:themeColor="accent4" w:themeShade="80"/>
        </w:rPr>
        <mc:AlternateContent>
          <mc:Choice Requires="wps">
            <w:drawing>
              <wp:anchor distT="0" distB="0" distL="114300" distR="114300" simplePos="0" relativeHeight="251676672" behindDoc="1" locked="0" layoutInCell="1" allowOverlap="1" wp14:anchorId="64A26F81" wp14:editId="287237C7">
                <wp:simplePos x="0" y="0"/>
                <wp:positionH relativeFrom="margin">
                  <wp:align>left</wp:align>
                </wp:positionH>
                <wp:positionV relativeFrom="page">
                  <wp:posOffset>7410450</wp:posOffset>
                </wp:positionV>
                <wp:extent cx="2809875" cy="0"/>
                <wp:effectExtent l="0" t="19050" r="28575" b="19050"/>
                <wp:wrapTight wrapText="bothSides">
                  <wp:wrapPolygon edited="0">
                    <wp:start x="0" y="-1"/>
                    <wp:lineTo x="0" y="-1"/>
                    <wp:lineTo x="21673" y="-1"/>
                    <wp:lineTo x="21673" y="-1"/>
                    <wp:lineTo x="0" y="-1"/>
                  </wp:wrapPolygon>
                </wp:wrapTight>
                <wp:docPr id="10" name="Straight Connector 10" descr="text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line">
                          <a:avLst/>
                        </a:prstGeom>
                        <a:noFill/>
                        <a:ln w="38100">
                          <a:solidFill>
                            <a:srgbClr val="FFC000">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41859C" id="Straight Connector 10" o:spid="_x0000_s1026" alt="text divider" style="position:absolute;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583.5pt" to="221.2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" strokecolor="#7f6000" strokeweight="3pt">
                <w10:wrap type="tight" anchorx="margin" anchory="page"/>
              </v:line>
            </w:pict>
          </mc:Fallback>
        </mc:AlternateContent>
      </w:r>
      <w:r w:rsidR="00E70B8A" w:rsidRPr="00E70B8A">
        <w:rPr>
          <w:rFonts w:ascii="Sitka Text" w:hAnsi="Sitka Text"/>
          <w:b/>
          <w:color w:val="806000" w:themeColor="accent4" w:themeShade="80"/>
        </w:rPr>
        <w:t>GRADING</w:t>
      </w:r>
    </w:p>
    <w:p w14:paraId="40017C95" w14:textId="79A1890D" w:rsidR="00E70B8A" w:rsidRPr="00E70B8A" w:rsidRDefault="00E70B8A" w:rsidP="000B58BC">
      <w:pPr>
        <w:rPr>
          <w:rFonts w:ascii="Sitka Text" w:hAnsi="Sitka Text"/>
          <w:sz w:val="20"/>
          <w:szCs w:val="20"/>
        </w:rPr>
      </w:pPr>
      <w:r>
        <w:rPr>
          <w:rFonts w:ascii="Sitka Text" w:hAnsi="Sitka Text"/>
          <w:sz w:val="20"/>
          <w:szCs w:val="20"/>
        </w:rPr>
        <w:t xml:space="preserve">Project is worth </w:t>
      </w:r>
      <w:r>
        <w:rPr>
          <w:rFonts w:ascii="Sitka Text" w:hAnsi="Sitka Text"/>
          <w:b/>
          <w:sz w:val="20"/>
          <w:szCs w:val="20"/>
        </w:rPr>
        <w:t>100 points</w:t>
      </w:r>
      <w:r>
        <w:rPr>
          <w:rFonts w:ascii="Sitka Text" w:hAnsi="Sitka Text"/>
          <w:sz w:val="20"/>
          <w:szCs w:val="20"/>
        </w:rPr>
        <w:t xml:space="preserve"> and will be graded based upon</w:t>
      </w:r>
      <w:r w:rsidR="00CC341B">
        <w:rPr>
          <w:rFonts w:ascii="Sitka Text" w:hAnsi="Sitka Text"/>
          <w:sz w:val="20"/>
          <w:szCs w:val="20"/>
        </w:rPr>
        <w:t xml:space="preserve"> accuracy, completion, timeliness, and creativity.</w:t>
      </w:r>
    </w:p>
    <w:p w14:paraId="14153A7F" w14:textId="77777777" w:rsidR="00E70B8A" w:rsidRDefault="00E70B8A">
      <w:pPr>
        <w:rPr>
          <w:rFonts w:ascii="Sitka Text" w:hAnsi="Sitka Text"/>
          <w:sz w:val="20"/>
          <w:szCs w:val="20"/>
        </w:rPr>
      </w:pPr>
      <w:r>
        <w:rPr>
          <w:rFonts w:ascii="Sitka Text" w:hAnsi="Sitka Text"/>
          <w:sz w:val="20"/>
          <w:szCs w:val="20"/>
        </w:rPr>
        <w:br w:type="page"/>
      </w:r>
    </w:p>
    <w:p w14:paraId="0D71CFDD" w14:textId="77777777" w:rsidR="00E70B8A" w:rsidRDefault="00E70B8A" w:rsidP="000B58BC">
      <w:pPr>
        <w:rPr>
          <w:rFonts w:ascii="Sitka Text" w:hAnsi="Sitka Text"/>
          <w:sz w:val="20"/>
          <w:szCs w:val="20"/>
        </w:rPr>
      </w:pPr>
    </w:p>
    <w:p w14:paraId="62400DD3" w14:textId="77777777" w:rsidR="000B58BC" w:rsidRPr="000B58BC" w:rsidRDefault="000B58BC" w:rsidP="000B58BC">
      <w:pPr>
        <w:spacing w:after="0"/>
        <w:rPr>
          <w:rFonts w:ascii="Sitka Text" w:hAnsi="Sitka Text"/>
          <w:b/>
          <w:color w:val="806000" w:themeColor="accent4" w:themeShade="80"/>
        </w:rPr>
      </w:pPr>
      <w:r w:rsidRPr="000B58BC">
        <w:rPr>
          <w:rFonts w:ascii="Sitka Text" w:hAnsi="Sitka Text"/>
          <w:b/>
          <w:color w:val="806000" w:themeColor="accent4" w:themeShade="80"/>
        </w:rPr>
        <w:t>INSTRUCTIONS</w:t>
      </w:r>
    </w:p>
    <w:p w14:paraId="4E5F4EDD" w14:textId="77777777" w:rsidR="000B58BC" w:rsidRPr="000B58BC" w:rsidRDefault="00E70B8A" w:rsidP="000B58BC">
      <w:pPr>
        <w:rPr>
          <w:rFonts w:ascii="Sitka Text" w:hAnsi="Sitka Text"/>
          <w:sz w:val="20"/>
          <w:szCs w:val="20"/>
        </w:rPr>
      </w:pPr>
      <w:r>
        <w:rPr>
          <w:noProof/>
        </w:rPr>
        <mc:AlternateContent>
          <mc:Choice Requires="wps">
            <w:drawing>
              <wp:anchor distT="0" distB="0" distL="114300" distR="114300" simplePos="0" relativeHeight="251679744" behindDoc="1" locked="0" layoutInCell="1" allowOverlap="1" wp14:anchorId="7E1CFD11" wp14:editId="39256FE9">
                <wp:simplePos x="0" y="0"/>
                <wp:positionH relativeFrom="margin">
                  <wp:posOffset>9525</wp:posOffset>
                </wp:positionH>
                <wp:positionV relativeFrom="page">
                  <wp:posOffset>1451610</wp:posOffset>
                </wp:positionV>
                <wp:extent cx="2800350" cy="9525"/>
                <wp:effectExtent l="19050" t="19050" r="19050" b="28575"/>
                <wp:wrapTight wrapText="bothSides">
                  <wp:wrapPolygon edited="0">
                    <wp:start x="-147" y="-43200"/>
                    <wp:lineTo x="-147" y="43200"/>
                    <wp:lineTo x="21600" y="43200"/>
                    <wp:lineTo x="21600" y="-43200"/>
                    <wp:lineTo x="-147" y="-43200"/>
                  </wp:wrapPolygon>
                </wp:wrapTight>
                <wp:docPr id="14" name="Straight Connector 14" descr="text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9525"/>
                        </a:xfrm>
                        <a:prstGeom prst="line">
                          <a:avLst/>
                        </a:prstGeom>
                        <a:noFill/>
                        <a:ln w="38100">
                          <a:solidFill>
                            <a:srgbClr val="FFC000">
                              <a:lumMod val="50000"/>
                            </a:srgb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17C11A5" id="Straight Connector 14" o:spid="_x0000_s1026" alt="text divider" style="position:absolute;z-index:-251636736;visibility:visible;mso-wrap-style:square;mso-wrap-distance-left:9pt;mso-wrap-distance-top:0;mso-wrap-distance-right:9pt;mso-wrap-distance-bottom:0;mso-position-horizontal:absolute;mso-position-horizontal-relative:margin;mso-position-vertical:absolute;mso-position-vertical-relative:page" from=".75pt,114.3pt" to="221.2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" strokecolor="#7f6000" strokeweight="3pt">
                <w10:wrap type="tight" anchorx="margin" anchory="page"/>
              </v:line>
            </w:pict>
          </mc:Fallback>
        </mc:AlternateContent>
      </w:r>
    </w:p>
    <w:p w14:paraId="39614DC0" w14:textId="77777777" w:rsidR="00DF2FC6" w:rsidRDefault="001268D5" w:rsidP="00E70B8A">
      <w:pPr>
        <w:pStyle w:val="ListParagraph"/>
        <w:numPr>
          <w:ilvl w:val="0"/>
          <w:numId w:val="4"/>
        </w:numPr>
      </w:pPr>
      <w:r w:rsidRPr="00E70B8A">
        <w:t>As a class watch the video on “The Journey of Peanut Butter” at</w:t>
      </w:r>
      <w:r w:rsidRPr="00E70B8A">
        <w:rPr>
          <w:rFonts w:ascii="Sitka Text" w:hAnsi="Sitka Text"/>
          <w:sz w:val="20"/>
          <w:szCs w:val="20"/>
        </w:rPr>
        <w:t xml:space="preserve"> </w:t>
      </w:r>
      <w:hyperlink r:id="rId11" w:history="1">
        <w:r w:rsidR="00DF2FC6">
          <w:rPr>
            <w:rStyle w:val="Hyperlink"/>
          </w:rPr>
          <w:t>https://www.youtube.com/watch?time_continue=2&amp;v=ypjIA4yaKf8</w:t>
        </w:r>
      </w:hyperlink>
    </w:p>
    <w:p w14:paraId="64F093F1" w14:textId="77777777" w:rsidR="00E70B8A" w:rsidRDefault="00E70B8A" w:rsidP="00E70B8A">
      <w:pPr>
        <w:pStyle w:val="ListParagraph"/>
        <w:ind w:left="360"/>
      </w:pPr>
    </w:p>
    <w:p w14:paraId="7C68728B" w14:textId="77777777" w:rsidR="008D640C" w:rsidRPr="00E70B8A" w:rsidRDefault="00DF2FC6" w:rsidP="00E70B8A">
      <w:pPr>
        <w:pStyle w:val="ListParagraph"/>
        <w:numPr>
          <w:ilvl w:val="0"/>
          <w:numId w:val="4"/>
        </w:numPr>
      </w:pPr>
      <w:r>
        <w:t>Go to Hormel Foods</w:t>
      </w:r>
      <w:r w:rsidR="00D3574F">
        <w:t xml:space="preserve"> (</w:t>
      </w:r>
      <w:hyperlink r:id="rId12" w:history="1">
        <w:r w:rsidR="00E70B8A">
          <w:rPr>
            <w:rStyle w:val="Hyperlink"/>
          </w:rPr>
          <w:t>https://www.hormelfoods.com/inspired/story/behind-the-jar/</w:t>
        </w:r>
      </w:hyperlink>
      <w:r w:rsidR="00E70B8A">
        <w:t>)</w:t>
      </w:r>
      <w:r>
        <w:t xml:space="preserve"> and read over the story “</w:t>
      </w:r>
      <w:r w:rsidRPr="00E70B8A">
        <w:rPr>
          <w:i/>
        </w:rPr>
        <w:t>Behind the Jar”</w:t>
      </w:r>
    </w:p>
    <w:p w14:paraId="4DFF3136" w14:textId="77777777" w:rsidR="00E70B8A" w:rsidRDefault="00E70B8A" w:rsidP="00E70B8A">
      <w:pPr>
        <w:pStyle w:val="ListParagraph"/>
      </w:pPr>
    </w:p>
    <w:p w14:paraId="520FC20D" w14:textId="77777777" w:rsidR="008D640C" w:rsidRDefault="008D640C" w:rsidP="00E70B8A">
      <w:pPr>
        <w:pStyle w:val="ListParagraph"/>
        <w:numPr>
          <w:ilvl w:val="0"/>
          <w:numId w:val="4"/>
        </w:numPr>
      </w:pPr>
      <w:r>
        <w:t>Map out the supply chain for Skippy Peanut Butter from the raw materials to the consumer</w:t>
      </w:r>
      <w:r w:rsidR="0036254B">
        <w:t xml:space="preserve"> – include which tier your suppliers are and your process flows</w:t>
      </w:r>
    </w:p>
    <w:p w14:paraId="419459F8" w14:textId="77777777" w:rsidR="00E70B8A" w:rsidRDefault="00E70B8A" w:rsidP="00E70B8A">
      <w:pPr>
        <w:pStyle w:val="ListParagraph"/>
        <w:ind w:left="360"/>
      </w:pPr>
    </w:p>
    <w:p w14:paraId="734C527C" w14:textId="77777777" w:rsidR="00470CD3" w:rsidRPr="00E70B8A" w:rsidRDefault="00E70B8A" w:rsidP="00E70B8A">
      <w:pPr>
        <w:pStyle w:val="ListParagraph"/>
        <w:numPr>
          <w:ilvl w:val="0"/>
          <w:numId w:val="4"/>
        </w:numPr>
        <w:rPr>
          <w:rFonts w:ascii="Sitka Text" w:hAnsi="Sitka Text"/>
          <w:sz w:val="20"/>
          <w:szCs w:val="20"/>
        </w:rPr>
      </w:pPr>
      <w:r w:rsidRPr="00E70B8A">
        <w:rPr>
          <w:noProof/>
        </w:rPr>
        <w:drawing>
          <wp:anchor distT="0" distB="0" distL="114300" distR="114300" simplePos="0" relativeHeight="251680768" behindDoc="0" locked="0" layoutInCell="1" allowOverlap="1" wp14:anchorId="6C430580" wp14:editId="6236E0C1">
            <wp:simplePos x="0" y="0"/>
            <wp:positionH relativeFrom="column">
              <wp:posOffset>1990725</wp:posOffset>
            </wp:positionH>
            <wp:positionV relativeFrom="page">
              <wp:posOffset>5667375</wp:posOffset>
            </wp:positionV>
            <wp:extent cx="1619250" cy="1200150"/>
            <wp:effectExtent l="57150" t="57150" r="57150" b="800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619250" cy="120015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rFonts w:ascii="Sitka Text" w:hAnsi="Sitka Text"/>
          <w:noProof/>
          <w:sz w:val="20"/>
          <w:szCs w:val="20"/>
        </w:rPr>
        <w:drawing>
          <wp:anchor distT="0" distB="0" distL="114300" distR="114300" simplePos="0" relativeHeight="251677696" behindDoc="0" locked="0" layoutInCell="1" allowOverlap="1" wp14:anchorId="6E59439F" wp14:editId="71842019">
            <wp:simplePos x="0" y="0"/>
            <wp:positionH relativeFrom="margin">
              <wp:align>left</wp:align>
            </wp:positionH>
            <wp:positionV relativeFrom="page">
              <wp:posOffset>4714875</wp:posOffset>
            </wp:positionV>
            <wp:extent cx="5486400" cy="3200400"/>
            <wp:effectExtent l="0" t="0" r="0" b="19050"/>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8D640C">
        <w:t xml:space="preserve">Explain the role of each of the supply chain functions in getting the final product to the consumer at an optimal price-point. You can design a layout similar </w:t>
      </w:r>
      <w:r w:rsidR="004B71B5">
        <w:t xml:space="preserve">to the example below </w:t>
      </w:r>
      <w:r w:rsidR="00D3574F">
        <w:t>(or select a different SmartArt using MS Word</w:t>
      </w:r>
      <w:r w:rsidR="004B71B5">
        <w:t>).</w:t>
      </w:r>
      <w:r w:rsidR="00D3574F">
        <w:t xml:space="preserve"> Make sure to write your explanation for each supply chain function in complete sentences and </w:t>
      </w:r>
      <w:r>
        <w:t>relate it back to the production of Skippy Peanut Butter.</w:t>
      </w:r>
    </w:p>
    <w:sectPr w:rsidR="00470CD3" w:rsidRPr="00E70B8A" w:rsidSect="001E40CD">
      <w:headerReference w:type="default" r:id="rId20"/>
      <w:footerReference w:type="default" r:id="rId21"/>
      <w:footerReference w:type="first" r:id="rId2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E8DD" w14:textId="77777777" w:rsidR="000F3D4D" w:rsidRDefault="000F3D4D" w:rsidP="000B58BC">
      <w:pPr>
        <w:spacing w:after="0" w:line="240" w:lineRule="auto"/>
      </w:pPr>
      <w:r>
        <w:separator/>
      </w:r>
    </w:p>
  </w:endnote>
  <w:endnote w:type="continuationSeparator" w:id="0">
    <w:p w14:paraId="5C527187" w14:textId="77777777" w:rsidR="000F3D4D" w:rsidRDefault="000F3D4D" w:rsidP="000B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B58BC" w14:paraId="4BDE5148" w14:textId="77777777" w:rsidTr="000B58BC">
      <w:trPr>
        <w:trHeight w:hRule="exact" w:val="115"/>
        <w:jc w:val="center"/>
      </w:trPr>
      <w:tc>
        <w:tcPr>
          <w:tcW w:w="4686" w:type="dxa"/>
          <w:shd w:val="clear" w:color="auto" w:fill="806000" w:themeFill="accent4" w:themeFillShade="80"/>
          <w:tcMar>
            <w:top w:w="0" w:type="dxa"/>
            <w:bottom w:w="0" w:type="dxa"/>
          </w:tcMar>
        </w:tcPr>
        <w:p w14:paraId="42F3D141" w14:textId="77777777" w:rsidR="000B58BC" w:rsidRDefault="000B58BC">
          <w:pPr>
            <w:pStyle w:val="Header"/>
            <w:tabs>
              <w:tab w:val="clear" w:pos="4680"/>
              <w:tab w:val="clear" w:pos="9360"/>
            </w:tabs>
            <w:rPr>
              <w:caps/>
              <w:sz w:val="18"/>
            </w:rPr>
          </w:pPr>
        </w:p>
      </w:tc>
      <w:tc>
        <w:tcPr>
          <w:tcW w:w="4674" w:type="dxa"/>
          <w:shd w:val="clear" w:color="auto" w:fill="806000" w:themeFill="accent4" w:themeFillShade="80"/>
          <w:tcMar>
            <w:top w:w="0" w:type="dxa"/>
            <w:bottom w:w="0" w:type="dxa"/>
          </w:tcMar>
        </w:tcPr>
        <w:p w14:paraId="1EAF7313" w14:textId="77777777" w:rsidR="000B58BC" w:rsidRDefault="000B58BC" w:rsidP="000B58BC">
          <w:pPr>
            <w:pStyle w:val="Header"/>
            <w:tabs>
              <w:tab w:val="clear" w:pos="4680"/>
              <w:tab w:val="clear" w:pos="9360"/>
            </w:tabs>
            <w:jc w:val="center"/>
            <w:rPr>
              <w:caps/>
              <w:sz w:val="18"/>
            </w:rPr>
          </w:pPr>
        </w:p>
      </w:tc>
    </w:tr>
    <w:tr w:rsidR="000B58BC" w14:paraId="6B42DED1" w14:textId="77777777">
      <w:trPr>
        <w:jc w:val="center"/>
      </w:trPr>
      <w:sdt>
        <w:sdtPr>
          <w:rPr>
            <w:caps/>
            <w:color w:val="808080" w:themeColor="background1" w:themeShade="80"/>
            <w:sz w:val="18"/>
            <w:szCs w:val="18"/>
          </w:rPr>
          <w:alias w:val="Author"/>
          <w:tag w:val=""/>
          <w:id w:val="1534151868"/>
          <w:placeholder>
            <w:docPart w:val="9731BD8F135244289E78F88513DE050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AE10588" w14:textId="287D3F2D" w:rsidR="000B58BC" w:rsidRDefault="005200E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intro to supply chain unit</w:t>
              </w:r>
            </w:p>
          </w:tc>
        </w:sdtContent>
      </w:sdt>
      <w:tc>
        <w:tcPr>
          <w:tcW w:w="4674" w:type="dxa"/>
          <w:shd w:val="clear" w:color="auto" w:fill="auto"/>
          <w:vAlign w:val="center"/>
        </w:tcPr>
        <w:p w14:paraId="159E0C19" w14:textId="04B5BA04" w:rsidR="000B58BC" w:rsidRDefault="001E40C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sidR="000B58BC">
            <w:rPr>
              <w:caps/>
              <w:color w:val="808080" w:themeColor="background1" w:themeShade="80"/>
              <w:sz w:val="18"/>
              <w:szCs w:val="18"/>
            </w:rPr>
            <w:fldChar w:fldCharType="begin"/>
          </w:r>
          <w:r w:rsidR="000B58BC">
            <w:rPr>
              <w:caps/>
              <w:color w:val="808080" w:themeColor="background1" w:themeShade="80"/>
              <w:sz w:val="18"/>
              <w:szCs w:val="18"/>
            </w:rPr>
            <w:instrText xml:space="preserve"> PAGE   \* MERGEFORMAT </w:instrText>
          </w:r>
          <w:r w:rsidR="000B58BC">
            <w:rPr>
              <w:caps/>
              <w:color w:val="808080" w:themeColor="background1" w:themeShade="80"/>
              <w:sz w:val="18"/>
              <w:szCs w:val="18"/>
            </w:rPr>
            <w:fldChar w:fldCharType="separate"/>
          </w:r>
          <w:r w:rsidR="000B58BC">
            <w:rPr>
              <w:caps/>
              <w:noProof/>
              <w:color w:val="808080" w:themeColor="background1" w:themeShade="80"/>
              <w:sz w:val="18"/>
              <w:szCs w:val="18"/>
            </w:rPr>
            <w:t>2</w:t>
          </w:r>
          <w:r w:rsidR="000B58BC">
            <w:rPr>
              <w:caps/>
              <w:noProof/>
              <w:color w:val="808080" w:themeColor="background1" w:themeShade="80"/>
              <w:sz w:val="18"/>
              <w:szCs w:val="18"/>
            </w:rPr>
            <w:fldChar w:fldCharType="end"/>
          </w:r>
        </w:p>
      </w:tc>
    </w:tr>
  </w:tbl>
  <w:p w14:paraId="7F6AD98E" w14:textId="77777777" w:rsidR="000B58BC" w:rsidRDefault="000B5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EBE9" w14:textId="7A75B61B" w:rsidR="001E40CD" w:rsidRPr="001E40CD" w:rsidRDefault="001E40CD" w:rsidP="001E40CD">
    <w:pPr>
      <w:pStyle w:val="Footer"/>
      <w:tabs>
        <w:tab w:val="clear" w:pos="4680"/>
        <w:tab w:val="clear" w:pos="9360"/>
      </w:tabs>
      <w:rPr>
        <w:rFonts w:eastAsiaTheme="minorEastAsia"/>
        <w:caps/>
        <w:color w:val="808080" w:themeColor="background1" w:themeShade="80"/>
        <w:sz w:val="16"/>
        <w:szCs w:val="16"/>
        <w:lang w:eastAsia="ja-JP"/>
      </w:rPr>
    </w:pPr>
    <w:r w:rsidRPr="001E40CD">
      <w:rPr>
        <w:rFonts w:eastAsiaTheme="minorEastAsia"/>
        <w:caps/>
        <w:color w:val="808080" w:themeColor="background1" w:themeShade="80"/>
        <w:sz w:val="16"/>
        <w:szCs w:val="16"/>
        <w:lang w:eastAsia="ja-JP"/>
      </w:rPr>
      <w:t>Supply Chain Functions Unit|Student Handout #</w:t>
    </w:r>
    <w:r>
      <w:rPr>
        <w:rFonts w:eastAsiaTheme="minorEastAsia"/>
        <w:caps/>
        <w:color w:val="808080" w:themeColor="background1" w:themeShade="80"/>
        <w:sz w:val="16"/>
        <w:szCs w:val="16"/>
        <w:lang w:eastAsia="ja-JP"/>
      </w:rPr>
      <w:tab/>
    </w:r>
    <w:r>
      <w:rPr>
        <w:rFonts w:eastAsiaTheme="minorEastAsia"/>
        <w:caps/>
        <w:color w:val="808080" w:themeColor="background1" w:themeShade="80"/>
        <w:sz w:val="16"/>
        <w:szCs w:val="16"/>
        <w:lang w:eastAsia="ja-JP"/>
      </w:rPr>
      <w:tab/>
    </w:r>
    <w:r>
      <w:rPr>
        <w:rFonts w:eastAsiaTheme="minorEastAsia"/>
        <w:caps/>
        <w:color w:val="808080" w:themeColor="background1" w:themeShade="80"/>
        <w:sz w:val="16"/>
        <w:szCs w:val="16"/>
        <w:lang w:eastAsia="ja-JP"/>
      </w:rPr>
      <w:tab/>
    </w:r>
    <w:r>
      <w:rPr>
        <w:rFonts w:eastAsiaTheme="minorEastAsia"/>
        <w:caps/>
        <w:color w:val="808080" w:themeColor="background1" w:themeShade="80"/>
        <w:sz w:val="16"/>
        <w:szCs w:val="16"/>
        <w:lang w:eastAsia="ja-JP"/>
      </w:rPr>
      <w:tab/>
    </w:r>
    <w:r>
      <w:rPr>
        <w:rFonts w:eastAsiaTheme="minorEastAsia"/>
        <w:caps/>
        <w:color w:val="808080" w:themeColor="background1" w:themeShade="80"/>
        <w:sz w:val="16"/>
        <w:szCs w:val="16"/>
        <w:lang w:eastAsia="ja-JP"/>
      </w:rPr>
      <w:tab/>
    </w:r>
    <w:r>
      <w:rPr>
        <w:rFonts w:eastAsiaTheme="minorEastAsia"/>
        <w:caps/>
        <w:color w:val="808080" w:themeColor="background1" w:themeShade="80"/>
        <w:sz w:val="16"/>
        <w:szCs w:val="16"/>
        <w:lang w:eastAsia="ja-JP"/>
      </w:rPr>
      <w:tab/>
    </w:r>
    <w:r>
      <w:rPr>
        <w:rFonts w:eastAsiaTheme="minorEastAsia"/>
        <w:caps/>
        <w:color w:val="808080" w:themeColor="background1" w:themeShade="80"/>
        <w:sz w:val="16"/>
        <w:szCs w:val="16"/>
        <w:lang w:eastAsia="ja-JP"/>
      </w:rPr>
      <w:tab/>
    </w:r>
    <w:r w:rsidRPr="001E40CD">
      <w:rPr>
        <w:rFonts w:eastAsiaTheme="minorEastAsia"/>
        <w:caps/>
        <w:color w:val="808080" w:themeColor="background1" w:themeShade="80"/>
        <w:sz w:val="16"/>
        <w:szCs w:val="16"/>
        <w:lang w:eastAsia="ja-JP"/>
      </w:rPr>
      <w:t xml:space="preserve">Page | </w:t>
    </w:r>
    <w:r w:rsidRPr="001E40CD">
      <w:rPr>
        <w:rFonts w:eastAsiaTheme="minorEastAsia"/>
        <w:caps/>
        <w:color w:val="808080" w:themeColor="background1" w:themeShade="80"/>
        <w:sz w:val="16"/>
        <w:szCs w:val="16"/>
        <w:lang w:eastAsia="ja-JP"/>
      </w:rPr>
      <w:fldChar w:fldCharType="begin"/>
    </w:r>
    <w:r w:rsidRPr="001E40CD">
      <w:rPr>
        <w:rFonts w:eastAsiaTheme="minorEastAsia"/>
        <w:caps/>
        <w:color w:val="808080" w:themeColor="background1" w:themeShade="80"/>
        <w:sz w:val="16"/>
        <w:szCs w:val="16"/>
        <w:lang w:eastAsia="ja-JP"/>
      </w:rPr>
      <w:instrText xml:space="preserve"> PAGE   \* MERGEFORMAT </w:instrText>
    </w:r>
    <w:r w:rsidRPr="001E40CD">
      <w:rPr>
        <w:rFonts w:eastAsiaTheme="minorEastAsia"/>
        <w:caps/>
        <w:color w:val="808080" w:themeColor="background1" w:themeShade="80"/>
        <w:sz w:val="16"/>
        <w:szCs w:val="16"/>
        <w:lang w:eastAsia="ja-JP"/>
      </w:rPr>
      <w:fldChar w:fldCharType="separate"/>
    </w:r>
    <w:r w:rsidRPr="001E40CD">
      <w:rPr>
        <w:rFonts w:eastAsiaTheme="minorEastAsia"/>
        <w:caps/>
        <w:noProof/>
        <w:color w:val="808080" w:themeColor="background1" w:themeShade="80"/>
        <w:sz w:val="16"/>
        <w:szCs w:val="16"/>
        <w:lang w:eastAsia="ja-JP"/>
      </w:rPr>
      <w:t>1</w:t>
    </w:r>
    <w:r w:rsidRPr="001E40CD">
      <w:rPr>
        <w:rFonts w:eastAsiaTheme="minorEastAsia"/>
        <w:caps/>
        <w:noProof/>
        <w:color w:val="808080" w:themeColor="background1" w:themeShade="80"/>
        <w:sz w:val="16"/>
        <w:szCs w:val="16"/>
        <w:lang w:eastAsia="ja-JP"/>
      </w:rPr>
      <w:fldChar w:fldCharType="end"/>
    </w:r>
  </w:p>
  <w:p w14:paraId="6448E235" w14:textId="77777777" w:rsidR="001E40CD" w:rsidRDefault="001E4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95CE" w14:textId="77777777" w:rsidR="000F3D4D" w:rsidRDefault="000F3D4D" w:rsidP="000B58BC">
      <w:pPr>
        <w:spacing w:after="0" w:line="240" w:lineRule="auto"/>
      </w:pPr>
      <w:r>
        <w:separator/>
      </w:r>
    </w:p>
  </w:footnote>
  <w:footnote w:type="continuationSeparator" w:id="0">
    <w:p w14:paraId="3CBAA633" w14:textId="77777777" w:rsidR="000F3D4D" w:rsidRDefault="000F3D4D" w:rsidP="000B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3148" w14:textId="77777777" w:rsidR="000B58BC" w:rsidRDefault="000B58BC">
    <w:pPr>
      <w:pStyle w:val="Header"/>
    </w:pPr>
    <w:r>
      <w:rPr>
        <w:noProof/>
      </w:rPr>
      <mc:AlternateContent>
        <mc:Choice Requires="wps">
          <w:drawing>
            <wp:anchor distT="0" distB="0" distL="114300" distR="114300" simplePos="0" relativeHeight="251659264" behindDoc="0" locked="0" layoutInCell="1" allowOverlap="1" wp14:anchorId="20FA5348" wp14:editId="3E59A42F">
              <wp:simplePos x="0" y="0"/>
              <wp:positionH relativeFrom="margin">
                <wp:align>center</wp:align>
              </wp:positionH>
              <wp:positionV relativeFrom="paragraph">
                <wp:posOffset>46990</wp:posOffset>
              </wp:positionV>
              <wp:extent cx="6858000" cy="9525"/>
              <wp:effectExtent l="19050" t="19050" r="19050" b="28575"/>
              <wp:wrapNone/>
              <wp:docPr id="9" name="Straight Connector 9"/>
              <wp:cNvGraphicFramePr/>
              <a:graphic xmlns:a="http://schemas.openxmlformats.org/drawingml/2006/main">
                <a:graphicData uri="http://schemas.microsoft.com/office/word/2010/wordprocessingShape">
                  <wps:wsp>
                    <wps:cNvCnPr/>
                    <wps:spPr>
                      <a:xfrm flipV="1">
                        <a:off x="0" y="0"/>
                        <a:ext cx="6858000" cy="9525"/>
                      </a:xfrm>
                      <a:prstGeom prst="line">
                        <a:avLst/>
                      </a:prstGeom>
                      <a:ln w="3810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858DE" id="Straight Connector 9"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pt" to="54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" strokecolor="#7f5f00 [1607]"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7BAC"/>
    <w:multiLevelType w:val="hybridMultilevel"/>
    <w:tmpl w:val="A5182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5D409D"/>
    <w:multiLevelType w:val="hybridMultilevel"/>
    <w:tmpl w:val="0574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655E45"/>
    <w:multiLevelType w:val="hybridMultilevel"/>
    <w:tmpl w:val="9482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9556A"/>
    <w:multiLevelType w:val="hybridMultilevel"/>
    <w:tmpl w:val="02B8A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C9"/>
    <w:rsid w:val="000245F8"/>
    <w:rsid w:val="000B58BC"/>
    <w:rsid w:val="000F3D4D"/>
    <w:rsid w:val="000F4D2D"/>
    <w:rsid w:val="001268D5"/>
    <w:rsid w:val="0018755C"/>
    <w:rsid w:val="001E40CD"/>
    <w:rsid w:val="003515AD"/>
    <w:rsid w:val="0036254B"/>
    <w:rsid w:val="003627C9"/>
    <w:rsid w:val="00433187"/>
    <w:rsid w:val="00470CD3"/>
    <w:rsid w:val="004B71B5"/>
    <w:rsid w:val="005200EA"/>
    <w:rsid w:val="00655260"/>
    <w:rsid w:val="00860EB2"/>
    <w:rsid w:val="008D0932"/>
    <w:rsid w:val="008D640C"/>
    <w:rsid w:val="009839FA"/>
    <w:rsid w:val="009A4285"/>
    <w:rsid w:val="00A145A1"/>
    <w:rsid w:val="00AF39D1"/>
    <w:rsid w:val="00C41A8C"/>
    <w:rsid w:val="00CC341B"/>
    <w:rsid w:val="00D3574F"/>
    <w:rsid w:val="00D600B1"/>
    <w:rsid w:val="00DF2CE0"/>
    <w:rsid w:val="00DF2FC6"/>
    <w:rsid w:val="00E70B8A"/>
    <w:rsid w:val="00F3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2FE0"/>
  <w15:chartTrackingRefBased/>
  <w15:docId w15:val="{74C7BA73-AEFA-41F2-8CC1-49F0477E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39FA"/>
    <w:pPr>
      <w:spacing w:after="0" w:line="240" w:lineRule="auto"/>
    </w:pPr>
    <w:rPr>
      <w:rFonts w:eastAsiaTheme="minorEastAsia"/>
    </w:rPr>
  </w:style>
  <w:style w:type="character" w:customStyle="1" w:styleId="NoSpacingChar">
    <w:name w:val="No Spacing Char"/>
    <w:basedOn w:val="DefaultParagraphFont"/>
    <w:link w:val="NoSpacing"/>
    <w:uiPriority w:val="1"/>
    <w:rsid w:val="009839FA"/>
    <w:rPr>
      <w:rFonts w:eastAsiaTheme="minorEastAsia"/>
    </w:rPr>
  </w:style>
  <w:style w:type="character" w:styleId="PlaceholderText">
    <w:name w:val="Placeholder Text"/>
    <w:basedOn w:val="DefaultParagraphFont"/>
    <w:uiPriority w:val="99"/>
    <w:semiHidden/>
    <w:rsid w:val="009839FA"/>
    <w:rPr>
      <w:color w:val="808080"/>
    </w:rPr>
  </w:style>
  <w:style w:type="character" w:styleId="Emphasis">
    <w:name w:val="Emphasis"/>
    <w:basedOn w:val="DefaultParagraphFont"/>
    <w:uiPriority w:val="20"/>
    <w:qFormat/>
    <w:rsid w:val="009839FA"/>
    <w:rPr>
      <w:i/>
      <w:iCs/>
    </w:rPr>
  </w:style>
  <w:style w:type="paragraph" w:styleId="ListParagraph">
    <w:name w:val="List Paragraph"/>
    <w:basedOn w:val="Normal"/>
    <w:uiPriority w:val="34"/>
    <w:qFormat/>
    <w:rsid w:val="000F4D2D"/>
    <w:pPr>
      <w:ind w:left="720"/>
      <w:contextualSpacing/>
    </w:pPr>
  </w:style>
  <w:style w:type="paragraph" w:styleId="Header">
    <w:name w:val="header"/>
    <w:basedOn w:val="Normal"/>
    <w:link w:val="HeaderChar"/>
    <w:uiPriority w:val="99"/>
    <w:unhideWhenUsed/>
    <w:rsid w:val="000B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BC"/>
  </w:style>
  <w:style w:type="paragraph" w:styleId="Footer">
    <w:name w:val="footer"/>
    <w:basedOn w:val="Normal"/>
    <w:link w:val="FooterChar"/>
    <w:uiPriority w:val="99"/>
    <w:unhideWhenUsed/>
    <w:rsid w:val="000B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BC"/>
  </w:style>
  <w:style w:type="character" w:styleId="Hyperlink">
    <w:name w:val="Hyperlink"/>
    <w:basedOn w:val="DefaultParagraphFont"/>
    <w:uiPriority w:val="99"/>
    <w:semiHidden/>
    <w:unhideWhenUsed/>
    <w:rsid w:val="00DF2FC6"/>
    <w:rPr>
      <w:color w:val="0000FF"/>
      <w:u w:val="single"/>
    </w:rPr>
  </w:style>
  <w:style w:type="paragraph" w:styleId="EndnoteText">
    <w:name w:val="endnote text"/>
    <w:basedOn w:val="Normal"/>
    <w:link w:val="EndnoteTextChar"/>
    <w:uiPriority w:val="99"/>
    <w:semiHidden/>
    <w:unhideWhenUsed/>
    <w:rsid w:val="00C4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1A8C"/>
    <w:rPr>
      <w:sz w:val="20"/>
      <w:szCs w:val="20"/>
    </w:rPr>
  </w:style>
  <w:style w:type="character" w:styleId="EndnoteReference">
    <w:name w:val="endnote reference"/>
    <w:basedOn w:val="DefaultParagraphFont"/>
    <w:uiPriority w:val="99"/>
    <w:semiHidden/>
    <w:unhideWhenUsed/>
    <w:rsid w:val="00C41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ormelfoods.com/inspired/story/behind-the-jar/" TargetMode="Externa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time_continue=2&amp;v=ypjIA4yaKf8"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2.jpeg"/><Relationship Id="rId19" Type="http://schemas.microsoft.com/office/2007/relationships/diagramDrawing" Target="diagrams/drawing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844450-1C15-4E12-9F8E-C5FD218C5A7C}" type="doc">
      <dgm:prSet loTypeId="urn:microsoft.com/office/officeart/2005/8/layout/cycle6" loCatId="cycle" qsTypeId="urn:microsoft.com/office/officeart/2005/8/quickstyle/simple1" qsCatId="simple" csTypeId="urn:microsoft.com/office/officeart/2005/8/colors/colorful3" csCatId="colorful" phldr="1"/>
      <dgm:spPr/>
      <dgm:t>
        <a:bodyPr/>
        <a:lstStyle/>
        <a:p>
          <a:endParaRPr lang="en-US"/>
        </a:p>
      </dgm:t>
    </dgm:pt>
    <dgm:pt modelId="{DC0E6A8E-3DF3-4AC7-892C-1BC4C2A6C97F}">
      <dgm:prSet phldrT="[Text]"/>
      <dgm:spPr/>
      <dgm:t>
        <a:bodyPr/>
        <a:lstStyle/>
        <a:p>
          <a:r>
            <a:rPr lang="en-US"/>
            <a:t>Procurement</a:t>
          </a:r>
        </a:p>
      </dgm:t>
    </dgm:pt>
    <dgm:pt modelId="{BE66E762-83F5-447E-8BF8-5E0530DBC0CF}" type="parTrans" cxnId="{402C2925-97C7-44F2-954D-112F810D610C}">
      <dgm:prSet/>
      <dgm:spPr/>
      <dgm:t>
        <a:bodyPr/>
        <a:lstStyle/>
        <a:p>
          <a:endParaRPr lang="en-US"/>
        </a:p>
      </dgm:t>
    </dgm:pt>
    <dgm:pt modelId="{44C5FC43-270B-4AC0-9A79-EA2CCF4A6FAC}" type="sibTrans" cxnId="{402C2925-97C7-44F2-954D-112F810D610C}">
      <dgm:prSet/>
      <dgm:spPr/>
      <dgm:t>
        <a:bodyPr/>
        <a:lstStyle/>
        <a:p>
          <a:endParaRPr lang="en-US"/>
        </a:p>
      </dgm:t>
    </dgm:pt>
    <dgm:pt modelId="{55ADAD54-8705-4ABD-8DE1-99122DE7E682}">
      <dgm:prSet phldrT="[Text]"/>
      <dgm:spPr/>
      <dgm:t>
        <a:bodyPr/>
        <a:lstStyle/>
        <a:p>
          <a:r>
            <a:rPr lang="en-US"/>
            <a:t>Suppliers</a:t>
          </a:r>
        </a:p>
      </dgm:t>
    </dgm:pt>
    <dgm:pt modelId="{7273EEDE-4BEB-4DD6-975A-0E993C2D531A}" type="parTrans" cxnId="{4C8B87E4-7BA2-404D-A905-D1DE417B036F}">
      <dgm:prSet/>
      <dgm:spPr/>
      <dgm:t>
        <a:bodyPr/>
        <a:lstStyle/>
        <a:p>
          <a:endParaRPr lang="en-US"/>
        </a:p>
      </dgm:t>
    </dgm:pt>
    <dgm:pt modelId="{3998DBD0-0A48-4FE6-8BD2-DC98B7C0AE7F}" type="sibTrans" cxnId="{4C8B87E4-7BA2-404D-A905-D1DE417B036F}">
      <dgm:prSet/>
      <dgm:spPr/>
      <dgm:t>
        <a:bodyPr/>
        <a:lstStyle/>
        <a:p>
          <a:endParaRPr lang="en-US"/>
        </a:p>
      </dgm:t>
    </dgm:pt>
    <dgm:pt modelId="{4C833227-4CE0-4640-9D58-62E095B91419}">
      <dgm:prSet phldrT="[Text]"/>
      <dgm:spPr/>
      <dgm:t>
        <a:bodyPr/>
        <a:lstStyle/>
        <a:p>
          <a:r>
            <a:rPr lang="en-US"/>
            <a:t>Transport</a:t>
          </a:r>
        </a:p>
      </dgm:t>
    </dgm:pt>
    <dgm:pt modelId="{29B30B23-5C51-4C3D-A827-C34FBC9D4556}" type="parTrans" cxnId="{D5A2E264-154C-4A71-AF8B-53BCCEAC4E32}">
      <dgm:prSet/>
      <dgm:spPr/>
      <dgm:t>
        <a:bodyPr/>
        <a:lstStyle/>
        <a:p>
          <a:endParaRPr lang="en-US"/>
        </a:p>
      </dgm:t>
    </dgm:pt>
    <dgm:pt modelId="{1B47AC3C-349E-470F-AD20-03AC176FC493}" type="sibTrans" cxnId="{D5A2E264-154C-4A71-AF8B-53BCCEAC4E32}">
      <dgm:prSet/>
      <dgm:spPr/>
      <dgm:t>
        <a:bodyPr/>
        <a:lstStyle/>
        <a:p>
          <a:endParaRPr lang="en-US"/>
        </a:p>
      </dgm:t>
    </dgm:pt>
    <dgm:pt modelId="{C0D2BDC4-FEA7-41FA-896B-AB0DC6FAA5B5}">
      <dgm:prSet phldrT="[Text]"/>
      <dgm:spPr/>
      <dgm:t>
        <a:bodyPr/>
        <a:lstStyle/>
        <a:p>
          <a:r>
            <a:rPr lang="en-US"/>
            <a:t>Warehousing</a:t>
          </a:r>
        </a:p>
      </dgm:t>
    </dgm:pt>
    <dgm:pt modelId="{287D80DE-7889-4CA4-AF13-6E58B404D29F}" type="parTrans" cxnId="{7A7882B9-7638-49A2-A87B-67ACFB4B829C}">
      <dgm:prSet/>
      <dgm:spPr/>
      <dgm:t>
        <a:bodyPr/>
        <a:lstStyle/>
        <a:p>
          <a:endParaRPr lang="en-US"/>
        </a:p>
      </dgm:t>
    </dgm:pt>
    <dgm:pt modelId="{3C0B9AAA-EA14-4546-A436-4551570C00B5}" type="sibTrans" cxnId="{7A7882B9-7638-49A2-A87B-67ACFB4B829C}">
      <dgm:prSet/>
      <dgm:spPr/>
      <dgm:t>
        <a:bodyPr/>
        <a:lstStyle/>
        <a:p>
          <a:endParaRPr lang="en-US"/>
        </a:p>
      </dgm:t>
    </dgm:pt>
    <dgm:pt modelId="{BAD5B66E-4653-4518-8C0D-50EDD6E36975}">
      <dgm:prSet phldrT="[Text]"/>
      <dgm:spPr/>
      <dgm:t>
        <a:bodyPr/>
        <a:lstStyle/>
        <a:p>
          <a:r>
            <a:rPr lang="en-US"/>
            <a:t>Inventory Control</a:t>
          </a:r>
        </a:p>
      </dgm:t>
    </dgm:pt>
    <dgm:pt modelId="{097398E7-AAB8-4D7A-9003-C9249F11B3EE}" type="parTrans" cxnId="{7299A3F7-98CE-4856-B6DA-3A1EC7D8DE48}">
      <dgm:prSet/>
      <dgm:spPr/>
      <dgm:t>
        <a:bodyPr/>
        <a:lstStyle/>
        <a:p>
          <a:endParaRPr lang="en-US"/>
        </a:p>
      </dgm:t>
    </dgm:pt>
    <dgm:pt modelId="{9972AC96-26E7-45C7-8910-1C8AA8BDF770}" type="sibTrans" cxnId="{7299A3F7-98CE-4856-B6DA-3A1EC7D8DE48}">
      <dgm:prSet/>
      <dgm:spPr/>
      <dgm:t>
        <a:bodyPr/>
        <a:lstStyle/>
        <a:p>
          <a:endParaRPr lang="en-US"/>
        </a:p>
      </dgm:t>
    </dgm:pt>
    <dgm:pt modelId="{32DAE92B-9053-4A6C-8730-FD04DF2284C8}">
      <dgm:prSet/>
      <dgm:spPr/>
      <dgm:t>
        <a:bodyPr/>
        <a:lstStyle/>
        <a:p>
          <a:r>
            <a:rPr lang="en-US"/>
            <a:t>Material Handling</a:t>
          </a:r>
        </a:p>
      </dgm:t>
    </dgm:pt>
    <dgm:pt modelId="{94D94A8C-1CF5-4583-9B1D-1933C0937CD4}" type="parTrans" cxnId="{654529AC-2CAA-4270-BCFF-95E8896058D4}">
      <dgm:prSet/>
      <dgm:spPr/>
      <dgm:t>
        <a:bodyPr/>
        <a:lstStyle/>
        <a:p>
          <a:endParaRPr lang="en-US"/>
        </a:p>
      </dgm:t>
    </dgm:pt>
    <dgm:pt modelId="{058DFB56-A149-4E2B-809A-6654ED42D6A3}" type="sibTrans" cxnId="{654529AC-2CAA-4270-BCFF-95E8896058D4}">
      <dgm:prSet/>
      <dgm:spPr/>
      <dgm:t>
        <a:bodyPr/>
        <a:lstStyle/>
        <a:p>
          <a:endParaRPr lang="en-US"/>
        </a:p>
      </dgm:t>
    </dgm:pt>
    <dgm:pt modelId="{39EE5748-4E52-44F7-AE74-1B3620794BB9}">
      <dgm:prSet/>
      <dgm:spPr/>
      <dgm:t>
        <a:bodyPr/>
        <a:lstStyle/>
        <a:p>
          <a:r>
            <a:rPr lang="en-US"/>
            <a:t>Info Systems</a:t>
          </a:r>
        </a:p>
      </dgm:t>
    </dgm:pt>
    <dgm:pt modelId="{2C0EB80A-3ADB-4F55-93E2-7637F462598B}" type="parTrans" cxnId="{F420D693-34A9-4C95-9F40-895A49A9F053}">
      <dgm:prSet/>
      <dgm:spPr/>
      <dgm:t>
        <a:bodyPr/>
        <a:lstStyle/>
        <a:p>
          <a:endParaRPr lang="en-US"/>
        </a:p>
      </dgm:t>
    </dgm:pt>
    <dgm:pt modelId="{5AA3A360-5AA4-42F0-863A-E152235D2296}" type="sibTrans" cxnId="{F420D693-34A9-4C95-9F40-895A49A9F053}">
      <dgm:prSet/>
      <dgm:spPr/>
      <dgm:t>
        <a:bodyPr/>
        <a:lstStyle/>
        <a:p>
          <a:endParaRPr lang="en-US"/>
        </a:p>
      </dgm:t>
    </dgm:pt>
    <dgm:pt modelId="{6D7FD648-35AA-4500-8FCB-7778025BDFFD}">
      <dgm:prSet/>
      <dgm:spPr/>
      <dgm:t>
        <a:bodyPr/>
        <a:lstStyle/>
        <a:p>
          <a:r>
            <a:rPr lang="en-US"/>
            <a:t>Employment</a:t>
          </a:r>
        </a:p>
      </dgm:t>
    </dgm:pt>
    <dgm:pt modelId="{E45962AE-0C5F-439E-BD3B-880B4D287A54}" type="parTrans" cxnId="{1CD34F2F-5498-4370-8150-FE77903C53D5}">
      <dgm:prSet/>
      <dgm:spPr/>
      <dgm:t>
        <a:bodyPr/>
        <a:lstStyle/>
        <a:p>
          <a:endParaRPr lang="en-US"/>
        </a:p>
      </dgm:t>
    </dgm:pt>
    <dgm:pt modelId="{27A4064A-5788-488A-AD9E-DA883800A286}" type="sibTrans" cxnId="{1CD34F2F-5498-4370-8150-FE77903C53D5}">
      <dgm:prSet/>
      <dgm:spPr/>
      <dgm:t>
        <a:bodyPr/>
        <a:lstStyle/>
        <a:p>
          <a:endParaRPr lang="en-US"/>
        </a:p>
      </dgm:t>
    </dgm:pt>
    <dgm:pt modelId="{4757567A-8915-411E-B08D-153260D885BE}" type="pres">
      <dgm:prSet presAssocID="{3E844450-1C15-4E12-9F8E-C5FD218C5A7C}" presName="cycle" presStyleCnt="0">
        <dgm:presLayoutVars>
          <dgm:dir/>
          <dgm:resizeHandles val="exact"/>
        </dgm:presLayoutVars>
      </dgm:prSet>
      <dgm:spPr/>
    </dgm:pt>
    <dgm:pt modelId="{6CADD78B-A002-4714-B69D-9508935AB005}" type="pres">
      <dgm:prSet presAssocID="{DC0E6A8E-3DF3-4AC7-892C-1BC4C2A6C97F}" presName="node" presStyleLbl="node1" presStyleIdx="0" presStyleCnt="8">
        <dgm:presLayoutVars>
          <dgm:bulletEnabled val="1"/>
        </dgm:presLayoutVars>
      </dgm:prSet>
      <dgm:spPr/>
    </dgm:pt>
    <dgm:pt modelId="{0849D49F-2959-4427-8E4F-934EECD9B53D}" type="pres">
      <dgm:prSet presAssocID="{DC0E6A8E-3DF3-4AC7-892C-1BC4C2A6C97F}" presName="spNode" presStyleCnt="0"/>
      <dgm:spPr/>
    </dgm:pt>
    <dgm:pt modelId="{BF81993D-3895-48C6-924E-3B32DDD9F78D}" type="pres">
      <dgm:prSet presAssocID="{44C5FC43-270B-4AC0-9A79-EA2CCF4A6FAC}" presName="sibTrans" presStyleLbl="sibTrans1D1" presStyleIdx="0" presStyleCnt="8"/>
      <dgm:spPr/>
    </dgm:pt>
    <dgm:pt modelId="{3E85831A-25DA-4002-ACC2-5B097B249D29}" type="pres">
      <dgm:prSet presAssocID="{55ADAD54-8705-4ABD-8DE1-99122DE7E682}" presName="node" presStyleLbl="node1" presStyleIdx="1" presStyleCnt="8">
        <dgm:presLayoutVars>
          <dgm:bulletEnabled val="1"/>
        </dgm:presLayoutVars>
      </dgm:prSet>
      <dgm:spPr/>
    </dgm:pt>
    <dgm:pt modelId="{64016AE3-03E1-471C-AFB5-1694144BB330}" type="pres">
      <dgm:prSet presAssocID="{55ADAD54-8705-4ABD-8DE1-99122DE7E682}" presName="spNode" presStyleCnt="0"/>
      <dgm:spPr/>
    </dgm:pt>
    <dgm:pt modelId="{8793906D-58BE-4C8F-8FB5-D3AAB67768A6}" type="pres">
      <dgm:prSet presAssocID="{3998DBD0-0A48-4FE6-8BD2-DC98B7C0AE7F}" presName="sibTrans" presStyleLbl="sibTrans1D1" presStyleIdx="1" presStyleCnt="8"/>
      <dgm:spPr/>
    </dgm:pt>
    <dgm:pt modelId="{E34ADB43-E075-4E0F-A029-ACA1D8195344}" type="pres">
      <dgm:prSet presAssocID="{4C833227-4CE0-4640-9D58-62E095B91419}" presName="node" presStyleLbl="node1" presStyleIdx="2" presStyleCnt="8">
        <dgm:presLayoutVars>
          <dgm:bulletEnabled val="1"/>
        </dgm:presLayoutVars>
      </dgm:prSet>
      <dgm:spPr/>
    </dgm:pt>
    <dgm:pt modelId="{3C8CB134-6F52-419A-962B-EB49B5C4E164}" type="pres">
      <dgm:prSet presAssocID="{4C833227-4CE0-4640-9D58-62E095B91419}" presName="spNode" presStyleCnt="0"/>
      <dgm:spPr/>
    </dgm:pt>
    <dgm:pt modelId="{0CD011C8-4C48-409F-9547-9228457D9925}" type="pres">
      <dgm:prSet presAssocID="{1B47AC3C-349E-470F-AD20-03AC176FC493}" presName="sibTrans" presStyleLbl="sibTrans1D1" presStyleIdx="2" presStyleCnt="8"/>
      <dgm:spPr/>
    </dgm:pt>
    <dgm:pt modelId="{0C06FBE3-260C-4312-9A03-61CCA14EDC62}" type="pres">
      <dgm:prSet presAssocID="{C0D2BDC4-FEA7-41FA-896B-AB0DC6FAA5B5}" presName="node" presStyleLbl="node1" presStyleIdx="3" presStyleCnt="8">
        <dgm:presLayoutVars>
          <dgm:bulletEnabled val="1"/>
        </dgm:presLayoutVars>
      </dgm:prSet>
      <dgm:spPr/>
    </dgm:pt>
    <dgm:pt modelId="{417F3918-DD8C-4354-8CDB-BBA1D15F37A3}" type="pres">
      <dgm:prSet presAssocID="{C0D2BDC4-FEA7-41FA-896B-AB0DC6FAA5B5}" presName="spNode" presStyleCnt="0"/>
      <dgm:spPr/>
    </dgm:pt>
    <dgm:pt modelId="{9F3AF36F-E4AB-481D-B6D0-1EF5BDC62DA8}" type="pres">
      <dgm:prSet presAssocID="{3C0B9AAA-EA14-4546-A436-4551570C00B5}" presName="sibTrans" presStyleLbl="sibTrans1D1" presStyleIdx="3" presStyleCnt="8"/>
      <dgm:spPr/>
    </dgm:pt>
    <dgm:pt modelId="{F8E46B8E-81C8-4F6D-8853-74DCE3068341}" type="pres">
      <dgm:prSet presAssocID="{BAD5B66E-4653-4518-8C0D-50EDD6E36975}" presName="node" presStyleLbl="node1" presStyleIdx="4" presStyleCnt="8">
        <dgm:presLayoutVars>
          <dgm:bulletEnabled val="1"/>
        </dgm:presLayoutVars>
      </dgm:prSet>
      <dgm:spPr/>
    </dgm:pt>
    <dgm:pt modelId="{6A875E0E-1008-4E9A-956E-BA026807F30A}" type="pres">
      <dgm:prSet presAssocID="{BAD5B66E-4653-4518-8C0D-50EDD6E36975}" presName="spNode" presStyleCnt="0"/>
      <dgm:spPr/>
    </dgm:pt>
    <dgm:pt modelId="{26BAA27E-E768-4C96-8544-5F86FDE3B848}" type="pres">
      <dgm:prSet presAssocID="{9972AC96-26E7-45C7-8910-1C8AA8BDF770}" presName="sibTrans" presStyleLbl="sibTrans1D1" presStyleIdx="4" presStyleCnt="8"/>
      <dgm:spPr/>
    </dgm:pt>
    <dgm:pt modelId="{86102F2B-0331-4DEE-AE0B-C3542D96371F}" type="pres">
      <dgm:prSet presAssocID="{32DAE92B-9053-4A6C-8730-FD04DF2284C8}" presName="node" presStyleLbl="node1" presStyleIdx="5" presStyleCnt="8">
        <dgm:presLayoutVars>
          <dgm:bulletEnabled val="1"/>
        </dgm:presLayoutVars>
      </dgm:prSet>
      <dgm:spPr/>
    </dgm:pt>
    <dgm:pt modelId="{8D6E29FD-5DB5-4342-9A73-CC7C1570D851}" type="pres">
      <dgm:prSet presAssocID="{32DAE92B-9053-4A6C-8730-FD04DF2284C8}" presName="spNode" presStyleCnt="0"/>
      <dgm:spPr/>
    </dgm:pt>
    <dgm:pt modelId="{8922D5C7-443C-4432-A26D-4E0DB239A26A}" type="pres">
      <dgm:prSet presAssocID="{058DFB56-A149-4E2B-809A-6654ED42D6A3}" presName="sibTrans" presStyleLbl="sibTrans1D1" presStyleIdx="5" presStyleCnt="8"/>
      <dgm:spPr/>
    </dgm:pt>
    <dgm:pt modelId="{0B86CB81-DCDC-4500-BC99-5DE01259784C}" type="pres">
      <dgm:prSet presAssocID="{39EE5748-4E52-44F7-AE74-1B3620794BB9}" presName="node" presStyleLbl="node1" presStyleIdx="6" presStyleCnt="8">
        <dgm:presLayoutVars>
          <dgm:bulletEnabled val="1"/>
        </dgm:presLayoutVars>
      </dgm:prSet>
      <dgm:spPr/>
    </dgm:pt>
    <dgm:pt modelId="{725FCA95-E7BA-40AE-B744-79FA205FE8FF}" type="pres">
      <dgm:prSet presAssocID="{39EE5748-4E52-44F7-AE74-1B3620794BB9}" presName="spNode" presStyleCnt="0"/>
      <dgm:spPr/>
    </dgm:pt>
    <dgm:pt modelId="{3C6CEF0C-2026-4428-B69A-E3DE13DC48BC}" type="pres">
      <dgm:prSet presAssocID="{5AA3A360-5AA4-42F0-863A-E152235D2296}" presName="sibTrans" presStyleLbl="sibTrans1D1" presStyleIdx="6" presStyleCnt="8"/>
      <dgm:spPr/>
    </dgm:pt>
    <dgm:pt modelId="{17187220-026C-4DC5-8756-6A21FA99E7FE}" type="pres">
      <dgm:prSet presAssocID="{6D7FD648-35AA-4500-8FCB-7778025BDFFD}" presName="node" presStyleLbl="node1" presStyleIdx="7" presStyleCnt="8">
        <dgm:presLayoutVars>
          <dgm:bulletEnabled val="1"/>
        </dgm:presLayoutVars>
      </dgm:prSet>
      <dgm:spPr/>
    </dgm:pt>
    <dgm:pt modelId="{891374BB-E073-4D8A-8043-5A65661298AF}" type="pres">
      <dgm:prSet presAssocID="{6D7FD648-35AA-4500-8FCB-7778025BDFFD}" presName="spNode" presStyleCnt="0"/>
      <dgm:spPr/>
    </dgm:pt>
    <dgm:pt modelId="{5F8F30C8-911E-4D78-BF29-80A0903A6678}" type="pres">
      <dgm:prSet presAssocID="{27A4064A-5788-488A-AD9E-DA883800A286}" presName="sibTrans" presStyleLbl="sibTrans1D1" presStyleIdx="7" presStyleCnt="8"/>
      <dgm:spPr/>
    </dgm:pt>
  </dgm:ptLst>
  <dgm:cxnLst>
    <dgm:cxn modelId="{E7EB5918-DF4E-4B7F-8C18-D7A1FADF8DD8}" type="presOf" srcId="{3C0B9AAA-EA14-4546-A436-4551570C00B5}" destId="{9F3AF36F-E4AB-481D-B6D0-1EF5BDC62DA8}" srcOrd="0" destOrd="0" presId="urn:microsoft.com/office/officeart/2005/8/layout/cycle6"/>
    <dgm:cxn modelId="{04FCB11D-C27F-4FEC-B460-2F3BB4913DBC}" type="presOf" srcId="{3E844450-1C15-4E12-9F8E-C5FD218C5A7C}" destId="{4757567A-8915-411E-B08D-153260D885BE}" srcOrd="0" destOrd="0" presId="urn:microsoft.com/office/officeart/2005/8/layout/cycle6"/>
    <dgm:cxn modelId="{7E489D1F-33BE-428F-989A-47CE3281614F}" type="presOf" srcId="{3998DBD0-0A48-4FE6-8BD2-DC98B7C0AE7F}" destId="{8793906D-58BE-4C8F-8FB5-D3AAB67768A6}" srcOrd="0" destOrd="0" presId="urn:microsoft.com/office/officeart/2005/8/layout/cycle6"/>
    <dgm:cxn modelId="{402C2925-97C7-44F2-954D-112F810D610C}" srcId="{3E844450-1C15-4E12-9F8E-C5FD218C5A7C}" destId="{DC0E6A8E-3DF3-4AC7-892C-1BC4C2A6C97F}" srcOrd="0" destOrd="0" parTransId="{BE66E762-83F5-447E-8BF8-5E0530DBC0CF}" sibTransId="{44C5FC43-270B-4AC0-9A79-EA2CCF4A6FAC}"/>
    <dgm:cxn modelId="{816C6026-0CFD-461C-BD25-07B141A0A02A}" type="presOf" srcId="{9972AC96-26E7-45C7-8910-1C8AA8BDF770}" destId="{26BAA27E-E768-4C96-8544-5F86FDE3B848}" srcOrd="0" destOrd="0" presId="urn:microsoft.com/office/officeart/2005/8/layout/cycle6"/>
    <dgm:cxn modelId="{1CD34F2F-5498-4370-8150-FE77903C53D5}" srcId="{3E844450-1C15-4E12-9F8E-C5FD218C5A7C}" destId="{6D7FD648-35AA-4500-8FCB-7778025BDFFD}" srcOrd="7" destOrd="0" parTransId="{E45962AE-0C5F-439E-BD3B-880B4D287A54}" sibTransId="{27A4064A-5788-488A-AD9E-DA883800A286}"/>
    <dgm:cxn modelId="{E6FF7739-FE5B-4391-86ED-F7735E2EAB5A}" type="presOf" srcId="{1B47AC3C-349E-470F-AD20-03AC176FC493}" destId="{0CD011C8-4C48-409F-9547-9228457D9925}" srcOrd="0" destOrd="0" presId="urn:microsoft.com/office/officeart/2005/8/layout/cycle6"/>
    <dgm:cxn modelId="{AFE7E05C-8CDA-42A7-90A2-B7B4A9B13082}" type="presOf" srcId="{BAD5B66E-4653-4518-8C0D-50EDD6E36975}" destId="{F8E46B8E-81C8-4F6D-8853-74DCE3068341}" srcOrd="0" destOrd="0" presId="urn:microsoft.com/office/officeart/2005/8/layout/cycle6"/>
    <dgm:cxn modelId="{D5A2E264-154C-4A71-AF8B-53BCCEAC4E32}" srcId="{3E844450-1C15-4E12-9F8E-C5FD218C5A7C}" destId="{4C833227-4CE0-4640-9D58-62E095B91419}" srcOrd="2" destOrd="0" parTransId="{29B30B23-5C51-4C3D-A827-C34FBC9D4556}" sibTransId="{1B47AC3C-349E-470F-AD20-03AC176FC493}"/>
    <dgm:cxn modelId="{A96B9C66-AA91-4F5A-83CC-4D6089006CD3}" type="presOf" srcId="{27A4064A-5788-488A-AD9E-DA883800A286}" destId="{5F8F30C8-911E-4D78-BF29-80A0903A6678}" srcOrd="0" destOrd="0" presId="urn:microsoft.com/office/officeart/2005/8/layout/cycle6"/>
    <dgm:cxn modelId="{A436B749-B7F5-4841-B274-61903A3E4A37}" type="presOf" srcId="{DC0E6A8E-3DF3-4AC7-892C-1BC4C2A6C97F}" destId="{6CADD78B-A002-4714-B69D-9508935AB005}" srcOrd="0" destOrd="0" presId="urn:microsoft.com/office/officeart/2005/8/layout/cycle6"/>
    <dgm:cxn modelId="{9EB3957E-7A59-4118-98D9-CBDFE12D14DC}" type="presOf" srcId="{6D7FD648-35AA-4500-8FCB-7778025BDFFD}" destId="{17187220-026C-4DC5-8756-6A21FA99E7FE}" srcOrd="0" destOrd="0" presId="urn:microsoft.com/office/officeart/2005/8/layout/cycle6"/>
    <dgm:cxn modelId="{F420D693-34A9-4C95-9F40-895A49A9F053}" srcId="{3E844450-1C15-4E12-9F8E-C5FD218C5A7C}" destId="{39EE5748-4E52-44F7-AE74-1B3620794BB9}" srcOrd="6" destOrd="0" parTransId="{2C0EB80A-3ADB-4F55-93E2-7637F462598B}" sibTransId="{5AA3A360-5AA4-42F0-863A-E152235D2296}"/>
    <dgm:cxn modelId="{049072A8-16AB-465C-8A3D-260751D22456}" type="presOf" srcId="{5AA3A360-5AA4-42F0-863A-E152235D2296}" destId="{3C6CEF0C-2026-4428-B69A-E3DE13DC48BC}" srcOrd="0" destOrd="0" presId="urn:microsoft.com/office/officeart/2005/8/layout/cycle6"/>
    <dgm:cxn modelId="{654529AC-2CAA-4270-BCFF-95E8896058D4}" srcId="{3E844450-1C15-4E12-9F8E-C5FD218C5A7C}" destId="{32DAE92B-9053-4A6C-8730-FD04DF2284C8}" srcOrd="5" destOrd="0" parTransId="{94D94A8C-1CF5-4583-9B1D-1933C0937CD4}" sibTransId="{058DFB56-A149-4E2B-809A-6654ED42D6A3}"/>
    <dgm:cxn modelId="{7A7882B9-7638-49A2-A87B-67ACFB4B829C}" srcId="{3E844450-1C15-4E12-9F8E-C5FD218C5A7C}" destId="{C0D2BDC4-FEA7-41FA-896B-AB0DC6FAA5B5}" srcOrd="3" destOrd="0" parTransId="{287D80DE-7889-4CA4-AF13-6E58B404D29F}" sibTransId="{3C0B9AAA-EA14-4546-A436-4551570C00B5}"/>
    <dgm:cxn modelId="{8CB60AC6-9EFB-4B9F-8EC5-D0902E83396F}" type="presOf" srcId="{C0D2BDC4-FEA7-41FA-896B-AB0DC6FAA5B5}" destId="{0C06FBE3-260C-4312-9A03-61CCA14EDC62}" srcOrd="0" destOrd="0" presId="urn:microsoft.com/office/officeart/2005/8/layout/cycle6"/>
    <dgm:cxn modelId="{EA5982D9-67B2-4BF3-8313-9C1854C0BC83}" type="presOf" srcId="{4C833227-4CE0-4640-9D58-62E095B91419}" destId="{E34ADB43-E075-4E0F-A029-ACA1D8195344}" srcOrd="0" destOrd="0" presId="urn:microsoft.com/office/officeart/2005/8/layout/cycle6"/>
    <dgm:cxn modelId="{8D3FE4E1-3F3A-43AE-BE54-99990F598BE2}" type="presOf" srcId="{55ADAD54-8705-4ABD-8DE1-99122DE7E682}" destId="{3E85831A-25DA-4002-ACC2-5B097B249D29}" srcOrd="0" destOrd="0" presId="urn:microsoft.com/office/officeart/2005/8/layout/cycle6"/>
    <dgm:cxn modelId="{4C8B87E4-7BA2-404D-A905-D1DE417B036F}" srcId="{3E844450-1C15-4E12-9F8E-C5FD218C5A7C}" destId="{55ADAD54-8705-4ABD-8DE1-99122DE7E682}" srcOrd="1" destOrd="0" parTransId="{7273EEDE-4BEB-4DD6-975A-0E993C2D531A}" sibTransId="{3998DBD0-0A48-4FE6-8BD2-DC98B7C0AE7F}"/>
    <dgm:cxn modelId="{4D9552E9-4BC1-4BD7-A359-69A4E189F9F7}" type="presOf" srcId="{058DFB56-A149-4E2B-809A-6654ED42D6A3}" destId="{8922D5C7-443C-4432-A26D-4E0DB239A26A}" srcOrd="0" destOrd="0" presId="urn:microsoft.com/office/officeart/2005/8/layout/cycle6"/>
    <dgm:cxn modelId="{68CFD7E9-E3F0-417F-8066-AC90FEB06874}" type="presOf" srcId="{39EE5748-4E52-44F7-AE74-1B3620794BB9}" destId="{0B86CB81-DCDC-4500-BC99-5DE01259784C}" srcOrd="0" destOrd="0" presId="urn:microsoft.com/office/officeart/2005/8/layout/cycle6"/>
    <dgm:cxn modelId="{B51CCCED-5603-4E04-9A9F-646E584EE287}" type="presOf" srcId="{44C5FC43-270B-4AC0-9A79-EA2CCF4A6FAC}" destId="{BF81993D-3895-48C6-924E-3B32DDD9F78D}" srcOrd="0" destOrd="0" presId="urn:microsoft.com/office/officeart/2005/8/layout/cycle6"/>
    <dgm:cxn modelId="{A80B60EF-DE15-43D1-BF21-1E046D3B315E}" type="presOf" srcId="{32DAE92B-9053-4A6C-8730-FD04DF2284C8}" destId="{86102F2B-0331-4DEE-AE0B-C3542D96371F}" srcOrd="0" destOrd="0" presId="urn:microsoft.com/office/officeart/2005/8/layout/cycle6"/>
    <dgm:cxn modelId="{7299A3F7-98CE-4856-B6DA-3A1EC7D8DE48}" srcId="{3E844450-1C15-4E12-9F8E-C5FD218C5A7C}" destId="{BAD5B66E-4653-4518-8C0D-50EDD6E36975}" srcOrd="4" destOrd="0" parTransId="{097398E7-AAB8-4D7A-9003-C9249F11B3EE}" sibTransId="{9972AC96-26E7-45C7-8910-1C8AA8BDF770}"/>
    <dgm:cxn modelId="{0EB67F9A-6994-4C03-8B2D-4972A42004A7}" type="presParOf" srcId="{4757567A-8915-411E-B08D-153260D885BE}" destId="{6CADD78B-A002-4714-B69D-9508935AB005}" srcOrd="0" destOrd="0" presId="urn:microsoft.com/office/officeart/2005/8/layout/cycle6"/>
    <dgm:cxn modelId="{CDC35619-0BE7-4901-B705-54FE484F72CE}" type="presParOf" srcId="{4757567A-8915-411E-B08D-153260D885BE}" destId="{0849D49F-2959-4427-8E4F-934EECD9B53D}" srcOrd="1" destOrd="0" presId="urn:microsoft.com/office/officeart/2005/8/layout/cycle6"/>
    <dgm:cxn modelId="{3B96CBA3-B632-4F17-B98F-1F50B9C1BF10}" type="presParOf" srcId="{4757567A-8915-411E-B08D-153260D885BE}" destId="{BF81993D-3895-48C6-924E-3B32DDD9F78D}" srcOrd="2" destOrd="0" presId="urn:microsoft.com/office/officeart/2005/8/layout/cycle6"/>
    <dgm:cxn modelId="{9D20BAAC-4D8C-4E8F-8947-2CF7A7B3EA53}" type="presParOf" srcId="{4757567A-8915-411E-B08D-153260D885BE}" destId="{3E85831A-25DA-4002-ACC2-5B097B249D29}" srcOrd="3" destOrd="0" presId="urn:microsoft.com/office/officeart/2005/8/layout/cycle6"/>
    <dgm:cxn modelId="{8982B70D-510F-4EA8-8B97-4210CCE28051}" type="presParOf" srcId="{4757567A-8915-411E-B08D-153260D885BE}" destId="{64016AE3-03E1-471C-AFB5-1694144BB330}" srcOrd="4" destOrd="0" presId="urn:microsoft.com/office/officeart/2005/8/layout/cycle6"/>
    <dgm:cxn modelId="{5C1DD823-7E8D-4BEC-9FA1-45DA668B8237}" type="presParOf" srcId="{4757567A-8915-411E-B08D-153260D885BE}" destId="{8793906D-58BE-4C8F-8FB5-D3AAB67768A6}" srcOrd="5" destOrd="0" presId="urn:microsoft.com/office/officeart/2005/8/layout/cycle6"/>
    <dgm:cxn modelId="{43EF12E4-AA2C-4576-A714-B72CD93E0530}" type="presParOf" srcId="{4757567A-8915-411E-B08D-153260D885BE}" destId="{E34ADB43-E075-4E0F-A029-ACA1D8195344}" srcOrd="6" destOrd="0" presId="urn:microsoft.com/office/officeart/2005/8/layout/cycle6"/>
    <dgm:cxn modelId="{7ED2D6C2-2638-4084-A6C2-D84D6D2A2A47}" type="presParOf" srcId="{4757567A-8915-411E-B08D-153260D885BE}" destId="{3C8CB134-6F52-419A-962B-EB49B5C4E164}" srcOrd="7" destOrd="0" presId="urn:microsoft.com/office/officeart/2005/8/layout/cycle6"/>
    <dgm:cxn modelId="{4B64848E-6E6D-4C69-82A3-101666041AF0}" type="presParOf" srcId="{4757567A-8915-411E-B08D-153260D885BE}" destId="{0CD011C8-4C48-409F-9547-9228457D9925}" srcOrd="8" destOrd="0" presId="urn:microsoft.com/office/officeart/2005/8/layout/cycle6"/>
    <dgm:cxn modelId="{541B9A5E-51BE-418D-A938-6D66E1E634BA}" type="presParOf" srcId="{4757567A-8915-411E-B08D-153260D885BE}" destId="{0C06FBE3-260C-4312-9A03-61CCA14EDC62}" srcOrd="9" destOrd="0" presId="urn:microsoft.com/office/officeart/2005/8/layout/cycle6"/>
    <dgm:cxn modelId="{0492F505-80A2-471D-AD17-6C0BB7AE7EC9}" type="presParOf" srcId="{4757567A-8915-411E-B08D-153260D885BE}" destId="{417F3918-DD8C-4354-8CDB-BBA1D15F37A3}" srcOrd="10" destOrd="0" presId="urn:microsoft.com/office/officeart/2005/8/layout/cycle6"/>
    <dgm:cxn modelId="{E405C867-9248-45FD-BBC7-567D5DBCB7C3}" type="presParOf" srcId="{4757567A-8915-411E-B08D-153260D885BE}" destId="{9F3AF36F-E4AB-481D-B6D0-1EF5BDC62DA8}" srcOrd="11" destOrd="0" presId="urn:microsoft.com/office/officeart/2005/8/layout/cycle6"/>
    <dgm:cxn modelId="{269C61E7-CE8C-49E5-96E4-B354BFAC6702}" type="presParOf" srcId="{4757567A-8915-411E-B08D-153260D885BE}" destId="{F8E46B8E-81C8-4F6D-8853-74DCE3068341}" srcOrd="12" destOrd="0" presId="urn:microsoft.com/office/officeart/2005/8/layout/cycle6"/>
    <dgm:cxn modelId="{6017A115-35B4-4FB9-9AB9-CF35591DF9C2}" type="presParOf" srcId="{4757567A-8915-411E-B08D-153260D885BE}" destId="{6A875E0E-1008-4E9A-956E-BA026807F30A}" srcOrd="13" destOrd="0" presId="urn:microsoft.com/office/officeart/2005/8/layout/cycle6"/>
    <dgm:cxn modelId="{C443C4B7-EB4C-44D8-98EC-3402D0CBE257}" type="presParOf" srcId="{4757567A-8915-411E-B08D-153260D885BE}" destId="{26BAA27E-E768-4C96-8544-5F86FDE3B848}" srcOrd="14" destOrd="0" presId="urn:microsoft.com/office/officeart/2005/8/layout/cycle6"/>
    <dgm:cxn modelId="{AF7BF1D0-4123-4C1D-AB17-336941A263F0}" type="presParOf" srcId="{4757567A-8915-411E-B08D-153260D885BE}" destId="{86102F2B-0331-4DEE-AE0B-C3542D96371F}" srcOrd="15" destOrd="0" presId="urn:microsoft.com/office/officeart/2005/8/layout/cycle6"/>
    <dgm:cxn modelId="{229B5119-07C5-4F7D-84C6-C768BA4F7DFE}" type="presParOf" srcId="{4757567A-8915-411E-B08D-153260D885BE}" destId="{8D6E29FD-5DB5-4342-9A73-CC7C1570D851}" srcOrd="16" destOrd="0" presId="urn:microsoft.com/office/officeart/2005/8/layout/cycle6"/>
    <dgm:cxn modelId="{60E5202F-8449-4977-BBAD-8FCBFA527584}" type="presParOf" srcId="{4757567A-8915-411E-B08D-153260D885BE}" destId="{8922D5C7-443C-4432-A26D-4E0DB239A26A}" srcOrd="17" destOrd="0" presId="urn:microsoft.com/office/officeart/2005/8/layout/cycle6"/>
    <dgm:cxn modelId="{0149633D-22B2-4CC8-8F82-FFC76D926A88}" type="presParOf" srcId="{4757567A-8915-411E-B08D-153260D885BE}" destId="{0B86CB81-DCDC-4500-BC99-5DE01259784C}" srcOrd="18" destOrd="0" presId="urn:microsoft.com/office/officeart/2005/8/layout/cycle6"/>
    <dgm:cxn modelId="{8BCB192B-4820-4B65-96B0-D2BE2153CCC3}" type="presParOf" srcId="{4757567A-8915-411E-B08D-153260D885BE}" destId="{725FCA95-E7BA-40AE-B744-79FA205FE8FF}" srcOrd="19" destOrd="0" presId="urn:microsoft.com/office/officeart/2005/8/layout/cycle6"/>
    <dgm:cxn modelId="{D02769DF-4284-4434-8DF7-9E75DEC39651}" type="presParOf" srcId="{4757567A-8915-411E-B08D-153260D885BE}" destId="{3C6CEF0C-2026-4428-B69A-E3DE13DC48BC}" srcOrd="20" destOrd="0" presId="urn:microsoft.com/office/officeart/2005/8/layout/cycle6"/>
    <dgm:cxn modelId="{5A4E9220-0627-4E1C-87F7-C0FCFAC796F8}" type="presParOf" srcId="{4757567A-8915-411E-B08D-153260D885BE}" destId="{17187220-026C-4DC5-8756-6A21FA99E7FE}" srcOrd="21" destOrd="0" presId="urn:microsoft.com/office/officeart/2005/8/layout/cycle6"/>
    <dgm:cxn modelId="{2667E449-B18B-4FC5-A11F-2B5A6542F28A}" type="presParOf" srcId="{4757567A-8915-411E-B08D-153260D885BE}" destId="{891374BB-E073-4D8A-8043-5A65661298AF}" srcOrd="22" destOrd="0" presId="urn:microsoft.com/office/officeart/2005/8/layout/cycle6"/>
    <dgm:cxn modelId="{CD38D1BA-8AA9-4DEA-8D4B-F43E4FF297EC}" type="presParOf" srcId="{4757567A-8915-411E-B08D-153260D885BE}" destId="{5F8F30C8-911E-4D78-BF29-80A0903A6678}" srcOrd="23" destOrd="0" presId="urn:microsoft.com/office/officeart/2005/8/layout/cycle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ADD78B-A002-4714-B69D-9508935AB005}">
      <dsp:nvSpPr>
        <dsp:cNvPr id="0" name=""/>
        <dsp:cNvSpPr/>
      </dsp:nvSpPr>
      <dsp:spPr>
        <a:xfrm>
          <a:off x="2433451" y="2576"/>
          <a:ext cx="619497" cy="402673"/>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Procurement</a:t>
          </a:r>
        </a:p>
      </dsp:txBody>
      <dsp:txXfrm>
        <a:off x="2453108" y="22233"/>
        <a:ext cx="580183" cy="363359"/>
      </dsp:txXfrm>
    </dsp:sp>
    <dsp:sp modelId="{BF81993D-3895-48C6-924E-3B32DDD9F78D}">
      <dsp:nvSpPr>
        <dsp:cNvPr id="0" name=""/>
        <dsp:cNvSpPr/>
      </dsp:nvSpPr>
      <dsp:spPr>
        <a:xfrm>
          <a:off x="1346912" y="203912"/>
          <a:ext cx="2792574" cy="2792574"/>
        </a:xfrm>
        <a:custGeom>
          <a:avLst/>
          <a:gdLst/>
          <a:ahLst/>
          <a:cxnLst/>
          <a:rect l="0" t="0" r="0" b="0"/>
          <a:pathLst>
            <a:path>
              <a:moveTo>
                <a:pt x="1710488" y="35810"/>
              </a:moveTo>
              <a:arcTo wR="1396287" hR="1396287" stAng="16980265" swAng="1107281"/>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E85831A-25DA-4002-ACC2-5B097B249D29}">
      <dsp:nvSpPr>
        <dsp:cNvPr id="0" name=""/>
        <dsp:cNvSpPr/>
      </dsp:nvSpPr>
      <dsp:spPr>
        <a:xfrm>
          <a:off x="3420775" y="411539"/>
          <a:ext cx="619497" cy="402673"/>
        </a:xfrm>
        <a:prstGeom prst="roundRect">
          <a:avLst/>
        </a:prstGeom>
        <a:solidFill>
          <a:schemeClr val="accent3">
            <a:hueOff val="387228"/>
            <a:satOff val="14286"/>
            <a:lumOff val="-21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Suppliers</a:t>
          </a:r>
        </a:p>
      </dsp:txBody>
      <dsp:txXfrm>
        <a:off x="3440432" y="431196"/>
        <a:ext cx="580183" cy="363359"/>
      </dsp:txXfrm>
    </dsp:sp>
    <dsp:sp modelId="{8793906D-58BE-4C8F-8FB5-D3AAB67768A6}">
      <dsp:nvSpPr>
        <dsp:cNvPr id="0" name=""/>
        <dsp:cNvSpPr/>
      </dsp:nvSpPr>
      <dsp:spPr>
        <a:xfrm>
          <a:off x="1346912" y="203912"/>
          <a:ext cx="2792574" cy="2792574"/>
        </a:xfrm>
        <a:custGeom>
          <a:avLst/>
          <a:gdLst/>
          <a:ahLst/>
          <a:cxnLst/>
          <a:rect l="0" t="0" r="0" b="0"/>
          <a:pathLst>
            <a:path>
              <a:moveTo>
                <a:pt x="2553861" y="615493"/>
              </a:moveTo>
              <a:arcTo wR="1396287" hR="1396287" stAng="19559999" swAng="1527116"/>
            </a:path>
          </a:pathLst>
        </a:custGeom>
        <a:noFill/>
        <a:ln w="6350" cap="flat" cmpd="sng" algn="ctr">
          <a:solidFill>
            <a:schemeClr val="accent3">
              <a:hueOff val="387228"/>
              <a:satOff val="14286"/>
              <a:lumOff val="-2101"/>
              <a:alphaOff val="0"/>
            </a:schemeClr>
          </a:solidFill>
          <a:prstDash val="solid"/>
          <a:miter lim="800000"/>
        </a:ln>
        <a:effectLst/>
      </dsp:spPr>
      <dsp:style>
        <a:lnRef idx="1">
          <a:scrgbClr r="0" g="0" b="0"/>
        </a:lnRef>
        <a:fillRef idx="0">
          <a:scrgbClr r="0" g="0" b="0"/>
        </a:fillRef>
        <a:effectRef idx="0">
          <a:scrgbClr r="0" g="0" b="0"/>
        </a:effectRef>
        <a:fontRef idx="minor"/>
      </dsp:style>
    </dsp:sp>
    <dsp:sp modelId="{E34ADB43-E075-4E0F-A029-ACA1D8195344}">
      <dsp:nvSpPr>
        <dsp:cNvPr id="0" name=""/>
        <dsp:cNvSpPr/>
      </dsp:nvSpPr>
      <dsp:spPr>
        <a:xfrm>
          <a:off x="3829738" y="1398863"/>
          <a:ext cx="619497" cy="402673"/>
        </a:xfrm>
        <a:prstGeom prst="roundRect">
          <a:avLst/>
        </a:prstGeom>
        <a:solidFill>
          <a:schemeClr val="accent3">
            <a:hueOff val="774457"/>
            <a:satOff val="28571"/>
            <a:lumOff val="-42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Transport</a:t>
          </a:r>
        </a:p>
      </dsp:txBody>
      <dsp:txXfrm>
        <a:off x="3849395" y="1418520"/>
        <a:ext cx="580183" cy="363359"/>
      </dsp:txXfrm>
    </dsp:sp>
    <dsp:sp modelId="{0CD011C8-4C48-409F-9547-9228457D9925}">
      <dsp:nvSpPr>
        <dsp:cNvPr id="0" name=""/>
        <dsp:cNvSpPr/>
      </dsp:nvSpPr>
      <dsp:spPr>
        <a:xfrm>
          <a:off x="1346912" y="203912"/>
          <a:ext cx="2792574" cy="2792574"/>
        </a:xfrm>
        <a:custGeom>
          <a:avLst/>
          <a:gdLst/>
          <a:ahLst/>
          <a:cxnLst/>
          <a:rect l="0" t="0" r="0" b="0"/>
          <a:pathLst>
            <a:path>
              <a:moveTo>
                <a:pt x="2777063" y="1603830"/>
              </a:moveTo>
              <a:arcTo wR="1396287" hR="1396287" stAng="512884" swAng="1527116"/>
            </a:path>
          </a:pathLst>
        </a:custGeom>
        <a:noFill/>
        <a:ln w="6350" cap="flat" cmpd="sng" algn="ctr">
          <a:solidFill>
            <a:schemeClr val="accent3">
              <a:hueOff val="774457"/>
              <a:satOff val="28571"/>
              <a:lumOff val="-4202"/>
              <a:alphaOff val="0"/>
            </a:schemeClr>
          </a:solidFill>
          <a:prstDash val="solid"/>
          <a:miter lim="800000"/>
        </a:ln>
        <a:effectLst/>
      </dsp:spPr>
      <dsp:style>
        <a:lnRef idx="1">
          <a:scrgbClr r="0" g="0" b="0"/>
        </a:lnRef>
        <a:fillRef idx="0">
          <a:scrgbClr r="0" g="0" b="0"/>
        </a:fillRef>
        <a:effectRef idx="0">
          <a:scrgbClr r="0" g="0" b="0"/>
        </a:effectRef>
        <a:fontRef idx="minor"/>
      </dsp:style>
    </dsp:sp>
    <dsp:sp modelId="{0C06FBE3-260C-4312-9A03-61CCA14EDC62}">
      <dsp:nvSpPr>
        <dsp:cNvPr id="0" name=""/>
        <dsp:cNvSpPr/>
      </dsp:nvSpPr>
      <dsp:spPr>
        <a:xfrm>
          <a:off x="3420775" y="2386187"/>
          <a:ext cx="619497" cy="402673"/>
        </a:xfrm>
        <a:prstGeom prst="roundRect">
          <a:avLst/>
        </a:prstGeom>
        <a:solidFill>
          <a:schemeClr val="accent3">
            <a:hueOff val="1161685"/>
            <a:satOff val="42857"/>
            <a:lumOff val="-63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Warehousing</a:t>
          </a:r>
        </a:p>
      </dsp:txBody>
      <dsp:txXfrm>
        <a:off x="3440432" y="2405844"/>
        <a:ext cx="580183" cy="363359"/>
      </dsp:txXfrm>
    </dsp:sp>
    <dsp:sp modelId="{9F3AF36F-E4AB-481D-B6D0-1EF5BDC62DA8}">
      <dsp:nvSpPr>
        <dsp:cNvPr id="0" name=""/>
        <dsp:cNvSpPr/>
      </dsp:nvSpPr>
      <dsp:spPr>
        <a:xfrm>
          <a:off x="1346912" y="203912"/>
          <a:ext cx="2792574" cy="2792574"/>
        </a:xfrm>
        <a:custGeom>
          <a:avLst/>
          <a:gdLst/>
          <a:ahLst/>
          <a:cxnLst/>
          <a:rect l="0" t="0" r="0" b="0"/>
          <a:pathLst>
            <a:path>
              <a:moveTo>
                <a:pt x="2124995" y="2587338"/>
              </a:moveTo>
              <a:arcTo wR="1396287" hR="1396287" stAng="3512454" swAng="1107281"/>
            </a:path>
          </a:pathLst>
        </a:custGeom>
        <a:noFill/>
        <a:ln w="6350" cap="flat" cmpd="sng" algn="ctr">
          <a:solidFill>
            <a:schemeClr val="accent3">
              <a:hueOff val="1161685"/>
              <a:satOff val="42857"/>
              <a:lumOff val="-6303"/>
              <a:alphaOff val="0"/>
            </a:schemeClr>
          </a:solidFill>
          <a:prstDash val="solid"/>
          <a:miter lim="800000"/>
        </a:ln>
        <a:effectLst/>
      </dsp:spPr>
      <dsp:style>
        <a:lnRef idx="1">
          <a:scrgbClr r="0" g="0" b="0"/>
        </a:lnRef>
        <a:fillRef idx="0">
          <a:scrgbClr r="0" g="0" b="0"/>
        </a:fillRef>
        <a:effectRef idx="0">
          <a:scrgbClr r="0" g="0" b="0"/>
        </a:effectRef>
        <a:fontRef idx="minor"/>
      </dsp:style>
    </dsp:sp>
    <dsp:sp modelId="{F8E46B8E-81C8-4F6D-8853-74DCE3068341}">
      <dsp:nvSpPr>
        <dsp:cNvPr id="0" name=""/>
        <dsp:cNvSpPr/>
      </dsp:nvSpPr>
      <dsp:spPr>
        <a:xfrm>
          <a:off x="2433451" y="2795150"/>
          <a:ext cx="619497" cy="402673"/>
        </a:xfrm>
        <a:prstGeom prst="roundRect">
          <a:avLst/>
        </a:prstGeom>
        <a:solidFill>
          <a:schemeClr val="accent3">
            <a:hueOff val="1548914"/>
            <a:satOff val="57143"/>
            <a:lumOff val="-84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Inventory Control</a:t>
          </a:r>
        </a:p>
      </dsp:txBody>
      <dsp:txXfrm>
        <a:off x="2453108" y="2814807"/>
        <a:ext cx="580183" cy="363359"/>
      </dsp:txXfrm>
    </dsp:sp>
    <dsp:sp modelId="{26BAA27E-E768-4C96-8544-5F86FDE3B848}">
      <dsp:nvSpPr>
        <dsp:cNvPr id="0" name=""/>
        <dsp:cNvSpPr/>
      </dsp:nvSpPr>
      <dsp:spPr>
        <a:xfrm>
          <a:off x="1346912" y="203912"/>
          <a:ext cx="2792574" cy="2792574"/>
        </a:xfrm>
        <a:custGeom>
          <a:avLst/>
          <a:gdLst/>
          <a:ahLst/>
          <a:cxnLst/>
          <a:rect l="0" t="0" r="0" b="0"/>
          <a:pathLst>
            <a:path>
              <a:moveTo>
                <a:pt x="1082086" y="2756763"/>
              </a:moveTo>
              <a:arcTo wR="1396287" hR="1396287" stAng="6180265" swAng="1107281"/>
            </a:path>
          </a:pathLst>
        </a:custGeom>
        <a:noFill/>
        <a:ln w="6350" cap="flat" cmpd="sng" algn="ctr">
          <a:solidFill>
            <a:schemeClr val="accent3">
              <a:hueOff val="1548914"/>
              <a:satOff val="57143"/>
              <a:lumOff val="-8403"/>
              <a:alphaOff val="0"/>
            </a:schemeClr>
          </a:solidFill>
          <a:prstDash val="solid"/>
          <a:miter lim="800000"/>
        </a:ln>
        <a:effectLst/>
      </dsp:spPr>
      <dsp:style>
        <a:lnRef idx="1">
          <a:scrgbClr r="0" g="0" b="0"/>
        </a:lnRef>
        <a:fillRef idx="0">
          <a:scrgbClr r="0" g="0" b="0"/>
        </a:fillRef>
        <a:effectRef idx="0">
          <a:scrgbClr r="0" g="0" b="0"/>
        </a:effectRef>
        <a:fontRef idx="minor"/>
      </dsp:style>
    </dsp:sp>
    <dsp:sp modelId="{86102F2B-0331-4DEE-AE0B-C3542D96371F}">
      <dsp:nvSpPr>
        <dsp:cNvPr id="0" name=""/>
        <dsp:cNvSpPr/>
      </dsp:nvSpPr>
      <dsp:spPr>
        <a:xfrm>
          <a:off x="1446127" y="2386187"/>
          <a:ext cx="619497" cy="402673"/>
        </a:xfrm>
        <a:prstGeom prst="roundRect">
          <a:avLst/>
        </a:prstGeom>
        <a:solidFill>
          <a:schemeClr val="accent3">
            <a:hueOff val="1936142"/>
            <a:satOff val="71429"/>
            <a:lumOff val="-105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Material Handling</a:t>
          </a:r>
        </a:p>
      </dsp:txBody>
      <dsp:txXfrm>
        <a:off x="1465784" y="2405844"/>
        <a:ext cx="580183" cy="363359"/>
      </dsp:txXfrm>
    </dsp:sp>
    <dsp:sp modelId="{8922D5C7-443C-4432-A26D-4E0DB239A26A}">
      <dsp:nvSpPr>
        <dsp:cNvPr id="0" name=""/>
        <dsp:cNvSpPr/>
      </dsp:nvSpPr>
      <dsp:spPr>
        <a:xfrm>
          <a:off x="1346912" y="203912"/>
          <a:ext cx="2792574" cy="2792574"/>
        </a:xfrm>
        <a:custGeom>
          <a:avLst/>
          <a:gdLst/>
          <a:ahLst/>
          <a:cxnLst/>
          <a:rect l="0" t="0" r="0" b="0"/>
          <a:pathLst>
            <a:path>
              <a:moveTo>
                <a:pt x="238712" y="2177081"/>
              </a:moveTo>
              <a:arcTo wR="1396287" hR="1396287" stAng="8759999" swAng="1527116"/>
            </a:path>
          </a:pathLst>
        </a:custGeom>
        <a:noFill/>
        <a:ln w="6350" cap="flat" cmpd="sng" algn="ctr">
          <a:solidFill>
            <a:schemeClr val="accent3">
              <a:hueOff val="1936142"/>
              <a:satOff val="71429"/>
              <a:lumOff val="-10504"/>
              <a:alphaOff val="0"/>
            </a:schemeClr>
          </a:solidFill>
          <a:prstDash val="solid"/>
          <a:miter lim="800000"/>
        </a:ln>
        <a:effectLst/>
      </dsp:spPr>
      <dsp:style>
        <a:lnRef idx="1">
          <a:scrgbClr r="0" g="0" b="0"/>
        </a:lnRef>
        <a:fillRef idx="0">
          <a:scrgbClr r="0" g="0" b="0"/>
        </a:fillRef>
        <a:effectRef idx="0">
          <a:scrgbClr r="0" g="0" b="0"/>
        </a:effectRef>
        <a:fontRef idx="minor"/>
      </dsp:style>
    </dsp:sp>
    <dsp:sp modelId="{0B86CB81-DCDC-4500-BC99-5DE01259784C}">
      <dsp:nvSpPr>
        <dsp:cNvPr id="0" name=""/>
        <dsp:cNvSpPr/>
      </dsp:nvSpPr>
      <dsp:spPr>
        <a:xfrm>
          <a:off x="1037164" y="1398863"/>
          <a:ext cx="619497" cy="402673"/>
        </a:xfrm>
        <a:prstGeom prst="roundRect">
          <a:avLst/>
        </a:prstGeom>
        <a:solidFill>
          <a:schemeClr val="accent3">
            <a:hueOff val="2323371"/>
            <a:satOff val="85714"/>
            <a:lumOff val="-126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Info Systems</a:t>
          </a:r>
        </a:p>
      </dsp:txBody>
      <dsp:txXfrm>
        <a:off x="1056821" y="1418520"/>
        <a:ext cx="580183" cy="363359"/>
      </dsp:txXfrm>
    </dsp:sp>
    <dsp:sp modelId="{3C6CEF0C-2026-4428-B69A-E3DE13DC48BC}">
      <dsp:nvSpPr>
        <dsp:cNvPr id="0" name=""/>
        <dsp:cNvSpPr/>
      </dsp:nvSpPr>
      <dsp:spPr>
        <a:xfrm>
          <a:off x="1346912" y="203912"/>
          <a:ext cx="2792574" cy="2792574"/>
        </a:xfrm>
        <a:custGeom>
          <a:avLst/>
          <a:gdLst/>
          <a:ahLst/>
          <a:cxnLst/>
          <a:rect l="0" t="0" r="0" b="0"/>
          <a:pathLst>
            <a:path>
              <a:moveTo>
                <a:pt x="15510" y="1188744"/>
              </a:moveTo>
              <a:arcTo wR="1396287" hR="1396287" stAng="11312884" swAng="1527116"/>
            </a:path>
          </a:pathLst>
        </a:custGeom>
        <a:noFill/>
        <a:ln w="6350" cap="flat" cmpd="sng" algn="ctr">
          <a:solidFill>
            <a:schemeClr val="accent3">
              <a:hueOff val="2323371"/>
              <a:satOff val="85714"/>
              <a:lumOff val="-12605"/>
              <a:alphaOff val="0"/>
            </a:schemeClr>
          </a:solidFill>
          <a:prstDash val="solid"/>
          <a:miter lim="800000"/>
        </a:ln>
        <a:effectLst/>
      </dsp:spPr>
      <dsp:style>
        <a:lnRef idx="1">
          <a:scrgbClr r="0" g="0" b="0"/>
        </a:lnRef>
        <a:fillRef idx="0">
          <a:scrgbClr r="0" g="0" b="0"/>
        </a:fillRef>
        <a:effectRef idx="0">
          <a:scrgbClr r="0" g="0" b="0"/>
        </a:effectRef>
        <a:fontRef idx="minor"/>
      </dsp:style>
    </dsp:sp>
    <dsp:sp modelId="{17187220-026C-4DC5-8756-6A21FA99E7FE}">
      <dsp:nvSpPr>
        <dsp:cNvPr id="0" name=""/>
        <dsp:cNvSpPr/>
      </dsp:nvSpPr>
      <dsp:spPr>
        <a:xfrm>
          <a:off x="1446127" y="411539"/>
          <a:ext cx="619497" cy="402673"/>
        </a:xfrm>
        <a:prstGeom prst="round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Employment</a:t>
          </a:r>
        </a:p>
      </dsp:txBody>
      <dsp:txXfrm>
        <a:off x="1465784" y="431196"/>
        <a:ext cx="580183" cy="363359"/>
      </dsp:txXfrm>
    </dsp:sp>
    <dsp:sp modelId="{5F8F30C8-911E-4D78-BF29-80A0903A6678}">
      <dsp:nvSpPr>
        <dsp:cNvPr id="0" name=""/>
        <dsp:cNvSpPr/>
      </dsp:nvSpPr>
      <dsp:spPr>
        <a:xfrm>
          <a:off x="1346912" y="203912"/>
          <a:ext cx="2792574" cy="2792574"/>
        </a:xfrm>
        <a:custGeom>
          <a:avLst/>
          <a:gdLst/>
          <a:ahLst/>
          <a:cxnLst/>
          <a:rect l="0" t="0" r="0" b="0"/>
          <a:pathLst>
            <a:path>
              <a:moveTo>
                <a:pt x="667579" y="205236"/>
              </a:moveTo>
              <a:arcTo wR="1396287" hR="1396287" stAng="14312454" swAng="1107281"/>
            </a:path>
          </a:pathLst>
        </a:custGeom>
        <a:noFill/>
        <a:ln w="6350" cap="flat" cmpd="sng" algn="ctr">
          <a:solidFill>
            <a:schemeClr val="accent3">
              <a:hueOff val="2710599"/>
              <a:satOff val="100000"/>
              <a:lumOff val="-14706"/>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1BD8F135244289E78F88513DE0505"/>
        <w:category>
          <w:name w:val="General"/>
          <w:gallery w:val="placeholder"/>
        </w:category>
        <w:types>
          <w:type w:val="bbPlcHdr"/>
        </w:types>
        <w:behaviors>
          <w:behavior w:val="content"/>
        </w:behaviors>
        <w:guid w:val="{D6EB8374-4215-425C-AC1E-8B7B2AC2E6F7}"/>
      </w:docPartPr>
      <w:docPartBody>
        <w:p w:rsidR="00517BD3" w:rsidRDefault="001559B5" w:rsidP="001559B5">
          <w:pPr>
            <w:pStyle w:val="9731BD8F135244289E78F88513DE050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B5"/>
    <w:rsid w:val="00026DA8"/>
    <w:rsid w:val="001559B5"/>
    <w:rsid w:val="004B5A0F"/>
    <w:rsid w:val="00517BD3"/>
    <w:rsid w:val="00795D65"/>
    <w:rsid w:val="008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BD3"/>
    <w:rPr>
      <w:color w:val="808080"/>
    </w:rPr>
  </w:style>
  <w:style w:type="paragraph" w:customStyle="1" w:styleId="9731BD8F135244289E78F88513DE0505">
    <w:name w:val="9731BD8F135244289E78F88513DE0505"/>
    <w:rsid w:val="00155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2E3A-E3FA-425E-8E4D-A9CB16DD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intro to supply chain unit</dc:creator>
  <cp:keywords/>
  <dc:description/>
  <cp:lastModifiedBy>ARIANE B KAVASS</cp:lastModifiedBy>
  <cp:revision>12</cp:revision>
  <cp:lastPrinted>2019-05-14T15:35:00Z</cp:lastPrinted>
  <dcterms:created xsi:type="dcterms:W3CDTF">2019-05-14T12:34:00Z</dcterms:created>
  <dcterms:modified xsi:type="dcterms:W3CDTF">2021-06-21T13:48:00Z</dcterms:modified>
</cp:coreProperties>
</file>