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11432" w14:textId="0A8369D2" w:rsidR="00ED3C4C" w:rsidRDefault="00E45993" w:rsidP="00175643">
      <w:r>
        <w:rPr>
          <w:noProof/>
        </w:rPr>
        <mc:AlternateContent>
          <mc:Choice Requires="wps">
            <w:drawing>
              <wp:anchor distT="0" distB="0" distL="114300" distR="114300" simplePos="0" relativeHeight="251660288" behindDoc="0" locked="0" layoutInCell="1" allowOverlap="1" wp14:anchorId="181D0D66" wp14:editId="2EC0D128">
                <wp:simplePos x="0" y="0"/>
                <wp:positionH relativeFrom="column">
                  <wp:posOffset>1104900</wp:posOffset>
                </wp:positionH>
                <wp:positionV relativeFrom="paragraph">
                  <wp:posOffset>-123825</wp:posOffset>
                </wp:positionV>
                <wp:extent cx="0" cy="857250"/>
                <wp:effectExtent l="0" t="0" r="38100" b="19050"/>
                <wp:wrapNone/>
                <wp:docPr id="7" name="Straight Connector 7"/>
                <wp:cNvGraphicFramePr/>
                <a:graphic xmlns:a="http://schemas.openxmlformats.org/drawingml/2006/main">
                  <a:graphicData uri="http://schemas.microsoft.com/office/word/2010/wordprocessingShape">
                    <wps:wsp>
                      <wps:cNvCnPr/>
                      <wps:spPr>
                        <a:xfrm>
                          <a:off x="0" y="0"/>
                          <a:ext cx="0" cy="85725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CFA455A" id="Straight Connector 7"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7pt,-9.75pt" to="87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" strokecolor="white [3212]" strokeweight="1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34324501" wp14:editId="3D4D0B08">
                <wp:simplePos x="0" y="0"/>
                <wp:positionH relativeFrom="margin">
                  <wp:posOffset>-200025</wp:posOffset>
                </wp:positionH>
                <wp:positionV relativeFrom="margin">
                  <wp:posOffset>-200025</wp:posOffset>
                </wp:positionV>
                <wp:extent cx="7258050" cy="1162050"/>
                <wp:effectExtent l="0" t="0" r="19050" b="19050"/>
                <wp:wrapSquare wrapText="bothSides"/>
                <wp:docPr id="5" name="Text Box 5"/>
                <wp:cNvGraphicFramePr/>
                <a:graphic xmlns:a="http://schemas.openxmlformats.org/drawingml/2006/main">
                  <a:graphicData uri="http://schemas.microsoft.com/office/word/2010/wordprocessingShape">
                    <wps:wsp>
                      <wps:cNvSpPr txBox="1"/>
                      <wps:spPr>
                        <a:xfrm>
                          <a:off x="0" y="0"/>
                          <a:ext cx="7258050" cy="1162050"/>
                        </a:xfrm>
                        <a:prstGeom prst="rect">
                          <a:avLst/>
                        </a:prstGeom>
                        <a:solidFill>
                          <a:schemeClr val="accent5">
                            <a:lumMod val="75000"/>
                          </a:schemeClr>
                        </a:solidFill>
                        <a:ln w="6350">
                          <a:solidFill>
                            <a:prstClr val="black"/>
                          </a:solidFill>
                        </a:ln>
                      </wps:spPr>
                      <wps:txbx>
                        <w:txbxContent>
                          <w:p w14:paraId="3EA1DC48" w14:textId="31DC39CC" w:rsidR="00641087" w:rsidRDefault="00ED3C4C" w:rsidP="00E45993">
                            <w:pPr>
                              <w:spacing w:before="0"/>
                              <w:jc w:val="right"/>
                              <w:rPr>
                                <w:b/>
                                <w:color w:val="FFFFFF" w:themeColor="background1"/>
                                <w:sz w:val="44"/>
                                <w:szCs w:val="44"/>
                              </w:rPr>
                            </w:pPr>
                            <w:r w:rsidRPr="00ED3C4C">
                              <w:rPr>
                                <w:sz w:val="72"/>
                                <w:szCs w:val="72"/>
                              </w:rPr>
                              <w:t xml:space="preserve"> </w:t>
                            </w:r>
                            <w:r w:rsidR="00E45993" w:rsidRPr="00ED3C4C">
                              <w:rPr>
                                <w:noProof/>
                              </w:rPr>
                              <w:drawing>
                                <wp:inline distT="0" distB="0" distL="0" distR="0" wp14:anchorId="68A210FD" wp14:editId="2C72977F">
                                  <wp:extent cx="704850" cy="734717"/>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461" cy="749947"/>
                                          </a:xfrm>
                                          <a:prstGeom prst="rect">
                                            <a:avLst/>
                                          </a:prstGeom>
                                          <a:noFill/>
                                          <a:ln>
                                            <a:noFill/>
                                          </a:ln>
                                        </pic:spPr>
                                      </pic:pic>
                                    </a:graphicData>
                                  </a:graphic>
                                </wp:inline>
                              </w:drawing>
                            </w:r>
                            <w:r w:rsidR="005962A6">
                              <w:rPr>
                                <w:sz w:val="72"/>
                                <w:szCs w:val="72"/>
                              </w:rPr>
                              <w:t xml:space="preserve">  </w:t>
                            </w:r>
                            <w:r w:rsidR="005962A6" w:rsidRPr="00E45993">
                              <w:rPr>
                                <w:b/>
                                <w:color w:val="FFFFFF" w:themeColor="background1"/>
                                <w:sz w:val="32"/>
                                <w:szCs w:val="32"/>
                              </w:rPr>
                              <w:t xml:space="preserve">Project: </w:t>
                            </w:r>
                            <w:r w:rsidR="00E45993" w:rsidRPr="00E45993">
                              <w:rPr>
                                <w:b/>
                                <w:color w:val="FFFFFF" w:themeColor="background1"/>
                                <w:sz w:val="32"/>
                                <w:szCs w:val="32"/>
                              </w:rPr>
                              <w:t xml:space="preserve">Sustainability in </w:t>
                            </w:r>
                            <w:r w:rsidR="005962A6" w:rsidRPr="00E45993">
                              <w:rPr>
                                <w:b/>
                                <w:color w:val="FFFFFF" w:themeColor="background1"/>
                                <w:sz w:val="32"/>
                                <w:szCs w:val="32"/>
                              </w:rPr>
                              <w:t>Global Production and Distribution</w:t>
                            </w:r>
                          </w:p>
                          <w:p w14:paraId="628C93BD" w14:textId="77777777" w:rsidR="00ED3C4C" w:rsidRPr="00E45993" w:rsidRDefault="00641087" w:rsidP="00641087">
                            <w:pPr>
                              <w:spacing w:before="0"/>
                              <w:jc w:val="right"/>
                              <w:rPr>
                                <w:sz w:val="24"/>
                                <w:szCs w:val="24"/>
                              </w:rPr>
                            </w:pPr>
                            <w:r w:rsidRPr="00E45993">
                              <w:rPr>
                                <w:b/>
                                <w:color w:val="FFFFFF" w:themeColor="background1"/>
                                <w:sz w:val="24"/>
                                <w:szCs w:val="24"/>
                              </w:rPr>
                              <w:t>Sustainable Development for the Future</w:t>
                            </w:r>
                            <w:r w:rsidR="005962A6" w:rsidRPr="00E45993">
                              <w:rPr>
                                <w:color w:val="FFFFFF" w:themeColor="background1"/>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324501" id="_x0000_t202" coordsize="21600,21600" o:spt="202" path="m,l,21600r21600,l21600,xe">
                <v:stroke joinstyle="miter"/>
                <v:path gradientshapeok="t" o:connecttype="rect"/>
              </v:shapetype>
              <v:shape id="Text Box 5" o:spid="_x0000_s1026" type="#_x0000_t202" style="position:absolute;margin-left:-15.75pt;margin-top:-15.75pt;width:571.5pt;height:91.5pt;z-index:25165926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" fillcolor="#204173 [2408]" strokeweight=".5pt">
                <v:textbox>
                  <w:txbxContent>
                    <w:p w14:paraId="3EA1DC48" w14:textId="31DC39CC" w:rsidR="00641087" w:rsidRDefault="00ED3C4C" w:rsidP="00E45993">
                      <w:pPr>
                        <w:spacing w:before="0"/>
                        <w:jc w:val="right"/>
                        <w:rPr>
                          <w:b/>
                          <w:color w:val="FFFFFF" w:themeColor="background1"/>
                          <w:sz w:val="44"/>
                          <w:szCs w:val="44"/>
                        </w:rPr>
                      </w:pPr>
                      <w:r w:rsidRPr="00ED3C4C">
                        <w:rPr>
                          <w:sz w:val="72"/>
                          <w:szCs w:val="72"/>
                        </w:rPr>
                        <w:t xml:space="preserve"> </w:t>
                      </w:r>
                      <w:r w:rsidR="00E45993" w:rsidRPr="00ED3C4C">
                        <w:rPr>
                          <w:noProof/>
                        </w:rPr>
                        <w:drawing>
                          <wp:inline distT="0" distB="0" distL="0" distR="0" wp14:anchorId="68A210FD" wp14:editId="2C72977F">
                            <wp:extent cx="704850" cy="734717"/>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461" cy="749947"/>
                                    </a:xfrm>
                                    <a:prstGeom prst="rect">
                                      <a:avLst/>
                                    </a:prstGeom>
                                    <a:noFill/>
                                    <a:ln>
                                      <a:noFill/>
                                    </a:ln>
                                  </pic:spPr>
                                </pic:pic>
                              </a:graphicData>
                            </a:graphic>
                          </wp:inline>
                        </w:drawing>
                      </w:r>
                      <w:r w:rsidR="005962A6">
                        <w:rPr>
                          <w:sz w:val="72"/>
                          <w:szCs w:val="72"/>
                        </w:rPr>
                        <w:t xml:space="preserve">  </w:t>
                      </w:r>
                      <w:r w:rsidR="005962A6" w:rsidRPr="00E45993">
                        <w:rPr>
                          <w:b/>
                          <w:color w:val="FFFFFF" w:themeColor="background1"/>
                          <w:sz w:val="32"/>
                          <w:szCs w:val="32"/>
                        </w:rPr>
                        <w:t xml:space="preserve">Project: </w:t>
                      </w:r>
                      <w:r w:rsidR="00E45993" w:rsidRPr="00E45993">
                        <w:rPr>
                          <w:b/>
                          <w:color w:val="FFFFFF" w:themeColor="background1"/>
                          <w:sz w:val="32"/>
                          <w:szCs w:val="32"/>
                        </w:rPr>
                        <w:t xml:space="preserve">Sustainability in </w:t>
                      </w:r>
                      <w:r w:rsidR="005962A6" w:rsidRPr="00E45993">
                        <w:rPr>
                          <w:b/>
                          <w:color w:val="FFFFFF" w:themeColor="background1"/>
                          <w:sz w:val="32"/>
                          <w:szCs w:val="32"/>
                        </w:rPr>
                        <w:t>Global Production and Distribution</w:t>
                      </w:r>
                    </w:p>
                    <w:p w14:paraId="628C93BD" w14:textId="77777777" w:rsidR="00ED3C4C" w:rsidRPr="00E45993" w:rsidRDefault="00641087" w:rsidP="00641087">
                      <w:pPr>
                        <w:spacing w:before="0"/>
                        <w:jc w:val="right"/>
                        <w:rPr>
                          <w:sz w:val="24"/>
                          <w:szCs w:val="24"/>
                        </w:rPr>
                      </w:pPr>
                      <w:r w:rsidRPr="00E45993">
                        <w:rPr>
                          <w:b/>
                          <w:color w:val="FFFFFF" w:themeColor="background1"/>
                          <w:sz w:val="24"/>
                          <w:szCs w:val="24"/>
                        </w:rPr>
                        <w:t>Sustainable Development for the Future</w:t>
                      </w:r>
                      <w:r w:rsidR="005962A6" w:rsidRPr="00E45993">
                        <w:rPr>
                          <w:color w:val="FFFFFF" w:themeColor="background1"/>
                          <w:sz w:val="24"/>
                          <w:szCs w:val="24"/>
                        </w:rPr>
                        <w:t xml:space="preserve"> </w:t>
                      </w:r>
                    </w:p>
                  </w:txbxContent>
                </v:textbox>
                <w10:wrap type="square" anchorx="margin" anchory="margin"/>
              </v:shape>
            </w:pict>
          </mc:Fallback>
        </mc:AlternateContent>
      </w:r>
    </w:p>
    <w:p w14:paraId="48C07D0F" w14:textId="77777777" w:rsidR="00ED3C4C" w:rsidRDefault="00345863" w:rsidP="00345863">
      <w:pPr>
        <w:spacing w:before="0"/>
        <w:rPr>
          <w:rStyle w:val="Strong"/>
        </w:rPr>
      </w:pPr>
      <w:r w:rsidRPr="00345863">
        <w:rPr>
          <w:rStyle w:val="Strong"/>
        </w:rPr>
        <w:t>Course</w:t>
      </w:r>
    </w:p>
    <w:p w14:paraId="1B8A7973" w14:textId="1C418EB9" w:rsidR="00345863" w:rsidRDefault="00345863" w:rsidP="00345863">
      <w:pPr>
        <w:spacing w:before="0"/>
        <w:rPr>
          <w:rStyle w:val="Strong"/>
          <w:b w:val="0"/>
          <w:color w:val="000000" w:themeColor="text1"/>
          <w:sz w:val="20"/>
          <w:szCs w:val="20"/>
        </w:rPr>
      </w:pPr>
      <w:r w:rsidRPr="00345863">
        <w:rPr>
          <w:rStyle w:val="Strong"/>
          <w:b w:val="0"/>
          <w:color w:val="000000" w:themeColor="text1"/>
          <w:sz w:val="20"/>
          <w:szCs w:val="20"/>
        </w:rPr>
        <w:t>Supply Chain I</w:t>
      </w:r>
    </w:p>
    <w:p w14:paraId="2A61F1D1" w14:textId="77777777" w:rsidR="00996EB4" w:rsidRDefault="00996EB4" w:rsidP="00345863">
      <w:pPr>
        <w:spacing w:before="0"/>
        <w:rPr>
          <w:rStyle w:val="Strong"/>
          <w:b w:val="0"/>
          <w:color w:val="000000" w:themeColor="text1"/>
          <w:sz w:val="20"/>
          <w:szCs w:val="20"/>
        </w:rPr>
      </w:pPr>
    </w:p>
    <w:p w14:paraId="0A86ABE1" w14:textId="77777777" w:rsidR="00996EB4" w:rsidRPr="00996EB4" w:rsidRDefault="00996EB4" w:rsidP="00345863">
      <w:pPr>
        <w:spacing w:before="0"/>
        <w:rPr>
          <w:rStyle w:val="Strong"/>
        </w:rPr>
      </w:pPr>
      <w:r w:rsidRPr="00996EB4">
        <w:rPr>
          <w:rStyle w:val="Strong"/>
        </w:rPr>
        <w:t>Objectives</w:t>
      </w:r>
    </w:p>
    <w:p w14:paraId="6B7C9F1E" w14:textId="77777777" w:rsidR="00996EB4" w:rsidRPr="00145BBD" w:rsidRDefault="00996EB4" w:rsidP="00145BBD">
      <w:pPr>
        <w:pStyle w:val="ListParagraph"/>
        <w:numPr>
          <w:ilvl w:val="0"/>
          <w:numId w:val="37"/>
        </w:numPr>
        <w:spacing w:before="0"/>
        <w:rPr>
          <w:rStyle w:val="Strong"/>
          <w:b w:val="0"/>
          <w:color w:val="000000" w:themeColor="text1"/>
          <w:sz w:val="20"/>
          <w:szCs w:val="20"/>
        </w:rPr>
      </w:pPr>
      <w:r w:rsidRPr="00145BBD">
        <w:rPr>
          <w:rStyle w:val="Strong"/>
          <w:b w:val="0"/>
          <w:color w:val="000000" w:themeColor="text1"/>
          <w:sz w:val="20"/>
          <w:szCs w:val="20"/>
        </w:rPr>
        <w:t>Students will gain an understanding of the UN Sustainable Development Goal #12—Responsible Production and Consumption</w:t>
      </w:r>
    </w:p>
    <w:p w14:paraId="26F12D92" w14:textId="77777777" w:rsidR="00996EB4" w:rsidRPr="00145BBD" w:rsidRDefault="00996EB4" w:rsidP="00145BBD">
      <w:pPr>
        <w:pStyle w:val="ListParagraph"/>
        <w:numPr>
          <w:ilvl w:val="0"/>
          <w:numId w:val="37"/>
        </w:numPr>
        <w:spacing w:before="0"/>
        <w:rPr>
          <w:rStyle w:val="Strong"/>
          <w:b w:val="0"/>
          <w:color w:val="000000" w:themeColor="text1"/>
          <w:sz w:val="20"/>
          <w:szCs w:val="20"/>
        </w:rPr>
      </w:pPr>
      <w:r w:rsidRPr="00145BBD">
        <w:rPr>
          <w:rStyle w:val="Strong"/>
          <w:b w:val="0"/>
          <w:color w:val="000000" w:themeColor="text1"/>
          <w:sz w:val="20"/>
          <w:szCs w:val="20"/>
        </w:rPr>
        <w:t>Students will develop an understanding of the importance of current sustainable consumption and production patterns</w:t>
      </w:r>
    </w:p>
    <w:p w14:paraId="0D6E14A1" w14:textId="77777777" w:rsidR="00996EB4" w:rsidRPr="00145BBD" w:rsidRDefault="00996EB4" w:rsidP="00145BBD">
      <w:pPr>
        <w:pStyle w:val="ListParagraph"/>
        <w:numPr>
          <w:ilvl w:val="0"/>
          <w:numId w:val="37"/>
        </w:numPr>
        <w:spacing w:before="0"/>
        <w:rPr>
          <w:rStyle w:val="Strong"/>
          <w:b w:val="0"/>
          <w:color w:val="000000" w:themeColor="text1"/>
          <w:sz w:val="20"/>
          <w:szCs w:val="20"/>
        </w:rPr>
      </w:pPr>
      <w:r w:rsidRPr="00145BBD">
        <w:rPr>
          <w:rStyle w:val="Strong"/>
          <w:b w:val="0"/>
          <w:color w:val="000000" w:themeColor="text1"/>
          <w:sz w:val="20"/>
          <w:szCs w:val="20"/>
        </w:rPr>
        <w:t>Students will apply transportation, distribution, and logistics knowledge to a complex real-world problem</w:t>
      </w:r>
    </w:p>
    <w:p w14:paraId="531A2F1E" w14:textId="77777777" w:rsidR="00996EB4" w:rsidRPr="00145BBD" w:rsidRDefault="00996EB4" w:rsidP="00145BBD">
      <w:pPr>
        <w:pStyle w:val="ListParagraph"/>
        <w:numPr>
          <w:ilvl w:val="0"/>
          <w:numId w:val="37"/>
        </w:numPr>
        <w:spacing w:before="0"/>
        <w:rPr>
          <w:rStyle w:val="Strong"/>
          <w:b w:val="0"/>
          <w:color w:val="000000" w:themeColor="text1"/>
          <w:sz w:val="20"/>
          <w:szCs w:val="20"/>
        </w:rPr>
      </w:pPr>
      <w:r w:rsidRPr="00145BBD">
        <w:rPr>
          <w:rStyle w:val="Strong"/>
          <w:b w:val="0"/>
          <w:color w:val="000000" w:themeColor="text1"/>
          <w:sz w:val="20"/>
          <w:szCs w:val="20"/>
        </w:rPr>
        <w:t>Students will work within groups using a design process to develop solutions to a complex real-world problem</w:t>
      </w:r>
    </w:p>
    <w:p w14:paraId="2E8E6871" w14:textId="77777777" w:rsidR="00345863" w:rsidRDefault="00345863" w:rsidP="00345863">
      <w:pPr>
        <w:spacing w:before="0"/>
        <w:rPr>
          <w:rStyle w:val="Strong"/>
          <w:b w:val="0"/>
          <w:color w:val="000000" w:themeColor="text1"/>
        </w:rPr>
      </w:pPr>
    </w:p>
    <w:p w14:paraId="28498906" w14:textId="77777777" w:rsidR="00345863" w:rsidRPr="00345863" w:rsidRDefault="00345863" w:rsidP="00345863">
      <w:pPr>
        <w:spacing w:before="0"/>
        <w:rPr>
          <w:rStyle w:val="Strong"/>
        </w:rPr>
      </w:pPr>
      <w:r w:rsidRPr="00345863">
        <w:rPr>
          <w:rStyle w:val="Strong"/>
        </w:rPr>
        <w:t>TN CTE State Standards</w:t>
      </w:r>
    </w:p>
    <w:p w14:paraId="281A7A15" w14:textId="77777777" w:rsidR="00345863" w:rsidRPr="00345863" w:rsidRDefault="00345863" w:rsidP="00345863">
      <w:pPr>
        <w:spacing w:before="0"/>
        <w:rPr>
          <w:rStyle w:val="Strong"/>
          <w:color w:val="000000" w:themeColor="text1"/>
          <w:sz w:val="20"/>
          <w:szCs w:val="20"/>
        </w:rPr>
      </w:pPr>
      <w:r w:rsidRPr="00345863">
        <w:rPr>
          <w:rStyle w:val="Strong"/>
          <w:color w:val="000000" w:themeColor="text1"/>
          <w:sz w:val="20"/>
          <w:szCs w:val="20"/>
        </w:rPr>
        <w:t>Problem Solving #18</w:t>
      </w:r>
    </w:p>
    <w:p w14:paraId="1ACA355F" w14:textId="77777777" w:rsidR="00345863" w:rsidRDefault="00345863" w:rsidP="00345863">
      <w:pPr>
        <w:spacing w:before="0"/>
        <w:rPr>
          <w:rStyle w:val="Strong"/>
          <w:b w:val="0"/>
          <w:color w:val="000000" w:themeColor="text1"/>
          <w:sz w:val="20"/>
          <w:szCs w:val="20"/>
        </w:rPr>
      </w:pPr>
      <w:r w:rsidRPr="00345863">
        <w:rPr>
          <w:rStyle w:val="Strong"/>
          <w:b w:val="0"/>
          <w:color w:val="000000" w:themeColor="text1"/>
          <w:sz w:val="20"/>
          <w:szCs w:val="20"/>
        </w:rPr>
        <w:t>Solve given problems related to transportation of goods and warehousing by evaluating data and presenting solutions or recommending appropriate decisions. Use spreadsheets and/or other software in calculating “what if” scenarios as appropriate. Types of problems should include scenarios such as: a. selecting routes and modes of transportation between a distribution center and various markets; b. calculating the carbon footprint of similar products shipped from different locations and by different modes of transportation; c. optimizing warehouse usage; d. maximizing trailers for shipping e. comparing offsite vs. onsite warehousing f. planning for the moving and handling of hazardous goods; g. analyzing the impact of natural disasters on supply chain; o forecasting potential threats related to the geography of a company’s supply base; o designing of contingency plans in times of natural disasters; and h. developing strategies for working toward the sustainable use of specific materials and modes of transportation.</w:t>
      </w:r>
    </w:p>
    <w:p w14:paraId="5A6E4AC3" w14:textId="77777777" w:rsidR="00345863" w:rsidRDefault="00345863" w:rsidP="00345863">
      <w:pPr>
        <w:spacing w:before="0"/>
        <w:rPr>
          <w:rStyle w:val="Strong"/>
          <w:b w:val="0"/>
          <w:color w:val="000000" w:themeColor="text1"/>
          <w:sz w:val="20"/>
          <w:szCs w:val="20"/>
        </w:rPr>
      </w:pPr>
    </w:p>
    <w:p w14:paraId="5436FF18" w14:textId="77777777" w:rsidR="00345863" w:rsidRDefault="00345863" w:rsidP="00345863">
      <w:pPr>
        <w:spacing w:before="0"/>
        <w:rPr>
          <w:rStyle w:val="Strong"/>
          <w:b w:val="0"/>
          <w:color w:val="000000" w:themeColor="text1"/>
          <w:sz w:val="20"/>
          <w:szCs w:val="20"/>
        </w:rPr>
      </w:pPr>
      <w:r w:rsidRPr="00345863">
        <w:rPr>
          <w:rStyle w:val="Strong"/>
        </w:rPr>
        <w:t>Due Date</w:t>
      </w:r>
      <w:r>
        <w:rPr>
          <w:rStyle w:val="Strong"/>
          <w:b w:val="0"/>
          <w:color w:val="000000" w:themeColor="text1"/>
          <w:sz w:val="20"/>
          <w:szCs w:val="20"/>
        </w:rPr>
        <w:t xml:space="preserve"> _______________________________</w:t>
      </w:r>
    </w:p>
    <w:p w14:paraId="5CE516E8" w14:textId="77777777" w:rsidR="00345863" w:rsidRDefault="00345863" w:rsidP="00345863">
      <w:pPr>
        <w:spacing w:before="0"/>
        <w:rPr>
          <w:rStyle w:val="Strong"/>
          <w:b w:val="0"/>
          <w:color w:val="000000" w:themeColor="text1"/>
          <w:sz w:val="20"/>
          <w:szCs w:val="20"/>
        </w:rPr>
      </w:pPr>
    </w:p>
    <w:p w14:paraId="5BAC9E4B" w14:textId="77777777" w:rsidR="00345863" w:rsidRPr="00345863" w:rsidRDefault="00345863" w:rsidP="00345863">
      <w:pPr>
        <w:spacing w:before="0"/>
        <w:rPr>
          <w:rStyle w:val="Strong"/>
        </w:rPr>
      </w:pPr>
      <w:r w:rsidRPr="00345863">
        <w:rPr>
          <w:rStyle w:val="Strong"/>
        </w:rPr>
        <w:t>Grading</w:t>
      </w:r>
    </w:p>
    <w:p w14:paraId="08417F30" w14:textId="77777777" w:rsidR="00345863" w:rsidRDefault="00345863" w:rsidP="00345863">
      <w:pPr>
        <w:spacing w:before="0"/>
        <w:rPr>
          <w:rStyle w:val="Strong"/>
          <w:color w:val="000000" w:themeColor="text1"/>
          <w:sz w:val="20"/>
          <w:szCs w:val="20"/>
        </w:rPr>
      </w:pPr>
      <w:r>
        <w:rPr>
          <w:rStyle w:val="Strong"/>
          <w:b w:val="0"/>
          <w:color w:val="000000" w:themeColor="text1"/>
          <w:sz w:val="20"/>
          <w:szCs w:val="20"/>
        </w:rPr>
        <w:t xml:space="preserve">Project will be graded using the “Project with Presentation Rubric” and is worth </w:t>
      </w:r>
      <w:r>
        <w:rPr>
          <w:rStyle w:val="Strong"/>
          <w:color w:val="000000" w:themeColor="text1"/>
          <w:sz w:val="20"/>
          <w:szCs w:val="20"/>
        </w:rPr>
        <w:t>100 points.</w:t>
      </w:r>
    </w:p>
    <w:p w14:paraId="53B9030B" w14:textId="77777777" w:rsidR="00996EB4" w:rsidRDefault="00996EB4" w:rsidP="00345863">
      <w:pPr>
        <w:spacing w:before="0"/>
        <w:rPr>
          <w:rStyle w:val="Strong"/>
          <w:color w:val="000000" w:themeColor="text1"/>
          <w:sz w:val="20"/>
          <w:szCs w:val="20"/>
        </w:rPr>
      </w:pPr>
    </w:p>
    <w:p w14:paraId="7BB69615" w14:textId="77777777" w:rsidR="00996EB4" w:rsidRPr="00996EB4" w:rsidRDefault="00996EB4" w:rsidP="00345863">
      <w:pPr>
        <w:spacing w:before="0"/>
        <w:rPr>
          <w:rStyle w:val="Strong"/>
        </w:rPr>
      </w:pPr>
      <w:r w:rsidRPr="00996EB4">
        <w:rPr>
          <w:rStyle w:val="Strong"/>
        </w:rPr>
        <w:t>Resources</w:t>
      </w:r>
    </w:p>
    <w:p w14:paraId="26A8A2B6" w14:textId="77777777" w:rsidR="007336BD" w:rsidRDefault="007336BD" w:rsidP="00345863">
      <w:pPr>
        <w:spacing w:before="0"/>
        <w:rPr>
          <w:rStyle w:val="Strong"/>
          <w:b w:val="0"/>
          <w:color w:val="000000" w:themeColor="text1"/>
          <w:sz w:val="20"/>
          <w:szCs w:val="20"/>
        </w:rPr>
      </w:pPr>
      <w:r>
        <w:rPr>
          <w:rStyle w:val="Strong"/>
          <w:b w:val="0"/>
          <w:color w:val="000000" w:themeColor="text1"/>
          <w:sz w:val="20"/>
          <w:szCs w:val="20"/>
        </w:rPr>
        <w:t xml:space="preserve">EPA – Sustainable Manufacturing - </w:t>
      </w:r>
      <w:hyperlink r:id="rId9" w:history="1">
        <w:r w:rsidR="00801845" w:rsidRPr="009E1576">
          <w:rPr>
            <w:rStyle w:val="Hyperlink"/>
            <w:sz w:val="20"/>
            <w:szCs w:val="20"/>
          </w:rPr>
          <w:t>https://www.epa.gov/sustainability/sustainable-manufacturing</w:t>
        </w:r>
      </w:hyperlink>
    </w:p>
    <w:p w14:paraId="2E76D5FE" w14:textId="77777777" w:rsidR="00801845" w:rsidRDefault="00801845" w:rsidP="00345863">
      <w:pPr>
        <w:spacing w:before="0"/>
        <w:rPr>
          <w:rStyle w:val="Strong"/>
          <w:b w:val="0"/>
          <w:color w:val="000000" w:themeColor="text1"/>
          <w:sz w:val="20"/>
          <w:szCs w:val="20"/>
        </w:rPr>
      </w:pPr>
      <w:r>
        <w:rPr>
          <w:rStyle w:val="Strong"/>
          <w:b w:val="0"/>
          <w:color w:val="000000" w:themeColor="text1"/>
          <w:sz w:val="20"/>
          <w:szCs w:val="20"/>
        </w:rPr>
        <w:t xml:space="preserve">FedEx Sustainability - </w:t>
      </w:r>
      <w:hyperlink r:id="rId10" w:history="1">
        <w:r w:rsidRPr="009E1576">
          <w:rPr>
            <w:rStyle w:val="Hyperlink"/>
            <w:sz w:val="20"/>
            <w:szCs w:val="20"/>
          </w:rPr>
          <w:t>https://sustainability.fedex.com/</w:t>
        </w:r>
      </w:hyperlink>
      <w:r>
        <w:rPr>
          <w:rStyle w:val="Strong"/>
          <w:b w:val="0"/>
          <w:color w:val="000000" w:themeColor="text1"/>
          <w:sz w:val="20"/>
          <w:szCs w:val="20"/>
        </w:rPr>
        <w:t xml:space="preserve"> </w:t>
      </w:r>
    </w:p>
    <w:p w14:paraId="1FFC3BC1" w14:textId="77777777" w:rsidR="005D2B1F" w:rsidRDefault="005D2B1F" w:rsidP="00345863">
      <w:pPr>
        <w:spacing w:before="0"/>
        <w:rPr>
          <w:rStyle w:val="Strong"/>
          <w:b w:val="0"/>
          <w:color w:val="000000" w:themeColor="text1"/>
          <w:sz w:val="20"/>
          <w:szCs w:val="20"/>
        </w:rPr>
      </w:pPr>
      <w:r>
        <w:rPr>
          <w:rStyle w:val="Strong"/>
          <w:b w:val="0"/>
          <w:color w:val="000000" w:themeColor="text1"/>
          <w:sz w:val="20"/>
          <w:szCs w:val="20"/>
        </w:rPr>
        <w:t xml:space="preserve">McDonald’s Sustainable Agriculture &amp; Beef - </w:t>
      </w:r>
      <w:r w:rsidRPr="005D2B1F">
        <w:rPr>
          <w:rStyle w:val="Strong"/>
          <w:b w:val="0"/>
          <w:color w:val="000000" w:themeColor="text1"/>
          <w:sz w:val="20"/>
          <w:szCs w:val="20"/>
        </w:rPr>
        <w:t>https://corporate.mcdonalds.com/corpmcd/our-purpose-and-impact/our-planet/sustainable-agriculture.html</w:t>
      </w:r>
    </w:p>
    <w:p w14:paraId="2A8D23B8" w14:textId="77777777" w:rsidR="00996EB4" w:rsidRDefault="00996EB4" w:rsidP="00345863">
      <w:pPr>
        <w:spacing w:before="0"/>
        <w:rPr>
          <w:rStyle w:val="Strong"/>
          <w:b w:val="0"/>
          <w:color w:val="000000" w:themeColor="text1"/>
          <w:sz w:val="20"/>
          <w:szCs w:val="20"/>
        </w:rPr>
      </w:pPr>
      <w:r>
        <w:rPr>
          <w:rStyle w:val="Strong"/>
          <w:b w:val="0"/>
          <w:color w:val="000000" w:themeColor="text1"/>
          <w:sz w:val="20"/>
          <w:szCs w:val="20"/>
        </w:rPr>
        <w:t xml:space="preserve">United Nations Sustainable Development Goals - </w:t>
      </w:r>
      <w:r w:rsidRPr="00996EB4">
        <w:rPr>
          <w:rStyle w:val="Strong"/>
          <w:b w:val="0"/>
          <w:color w:val="000000" w:themeColor="text1"/>
          <w:sz w:val="20"/>
          <w:szCs w:val="20"/>
        </w:rPr>
        <w:t>https://www.un.org/sustainabledevelopment/sustainable-development-goals/</w:t>
      </w:r>
    </w:p>
    <w:p w14:paraId="03A02410" w14:textId="77777777" w:rsidR="00996EB4" w:rsidRPr="00996EB4" w:rsidRDefault="00996EB4" w:rsidP="00345863">
      <w:pPr>
        <w:spacing w:before="0"/>
        <w:rPr>
          <w:rStyle w:val="Strong"/>
          <w:b w:val="0"/>
          <w:color w:val="000000" w:themeColor="text1"/>
          <w:sz w:val="20"/>
          <w:szCs w:val="20"/>
        </w:rPr>
      </w:pPr>
      <w:r>
        <w:rPr>
          <w:rStyle w:val="Strong"/>
          <w:b w:val="0"/>
          <w:color w:val="000000" w:themeColor="text1"/>
          <w:sz w:val="20"/>
          <w:szCs w:val="20"/>
        </w:rPr>
        <w:t xml:space="preserve">UN Sustainable Development Goal #12 - </w:t>
      </w:r>
      <w:r w:rsidRPr="00996EB4">
        <w:rPr>
          <w:rStyle w:val="Strong"/>
          <w:b w:val="0"/>
          <w:color w:val="000000" w:themeColor="text1"/>
          <w:sz w:val="20"/>
          <w:szCs w:val="20"/>
        </w:rPr>
        <w:t>https://www.un.org/sustainabledevelopment/sustainable-consumption-production/</w:t>
      </w:r>
    </w:p>
    <w:p w14:paraId="3194219A" w14:textId="77777777" w:rsidR="00BA37ED" w:rsidRPr="006E12F6" w:rsidRDefault="006E12F6" w:rsidP="00345863">
      <w:pPr>
        <w:spacing w:before="0"/>
        <w:rPr>
          <w:rStyle w:val="Strong"/>
          <w:b w:val="0"/>
          <w:color w:val="000000" w:themeColor="text1"/>
          <w:sz w:val="20"/>
          <w:szCs w:val="20"/>
        </w:rPr>
      </w:pPr>
      <w:r>
        <w:rPr>
          <w:rStyle w:val="Strong"/>
          <w:b w:val="0"/>
          <w:color w:val="000000" w:themeColor="text1"/>
          <w:sz w:val="20"/>
          <w:szCs w:val="20"/>
        </w:rPr>
        <w:t xml:space="preserve">XPO Logistics 2019 Sustainability Report - </w:t>
      </w:r>
      <w:r w:rsidRPr="006E12F6">
        <w:rPr>
          <w:rStyle w:val="Strong"/>
          <w:b w:val="0"/>
          <w:color w:val="000000" w:themeColor="text1"/>
          <w:sz w:val="20"/>
          <w:szCs w:val="20"/>
        </w:rPr>
        <w:t>https://sustainability.xpo.com/</w:t>
      </w:r>
    </w:p>
    <w:p w14:paraId="1AD9D5BB" w14:textId="77777777" w:rsidR="00145BBD" w:rsidRDefault="00145BBD" w:rsidP="00345863">
      <w:pPr>
        <w:spacing w:before="0"/>
        <w:rPr>
          <w:rStyle w:val="Strong"/>
          <w:color w:val="000000" w:themeColor="text1"/>
          <w:sz w:val="20"/>
          <w:szCs w:val="20"/>
        </w:rPr>
      </w:pPr>
    </w:p>
    <w:p w14:paraId="31E93708" w14:textId="77777777" w:rsidR="00A92224" w:rsidRDefault="00A92224" w:rsidP="00345863">
      <w:pPr>
        <w:spacing w:before="0"/>
        <w:rPr>
          <w:rStyle w:val="Strong"/>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661312" behindDoc="0" locked="0" layoutInCell="1" allowOverlap="1" wp14:anchorId="6F901110" wp14:editId="04EB750C">
                <wp:simplePos x="0" y="0"/>
                <wp:positionH relativeFrom="column">
                  <wp:posOffset>-28576</wp:posOffset>
                </wp:positionH>
                <wp:positionV relativeFrom="paragraph">
                  <wp:posOffset>142240</wp:posOffset>
                </wp:positionV>
                <wp:extent cx="701992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7019925" cy="0"/>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CD0CE4" id="Straight Connector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1.2pt" to="55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" strokecolor="#1f4d78 [1604]" strokeweight="1.5pt">
                <v:stroke joinstyle="miter"/>
              </v:line>
            </w:pict>
          </mc:Fallback>
        </mc:AlternateContent>
      </w:r>
    </w:p>
    <w:p w14:paraId="5AF10E6A" w14:textId="77777777" w:rsidR="00A92224" w:rsidRPr="00345863" w:rsidRDefault="00A92224" w:rsidP="00345863">
      <w:pPr>
        <w:spacing w:before="0"/>
        <w:rPr>
          <w:rStyle w:val="Strong"/>
          <w:b w:val="0"/>
          <w:color w:val="000000" w:themeColor="text1"/>
          <w:sz w:val="20"/>
          <w:szCs w:val="20"/>
        </w:rPr>
      </w:pPr>
    </w:p>
    <w:p w14:paraId="6CC2D08C" w14:textId="77777777" w:rsidR="00ED3C4C" w:rsidRPr="003F1DCB" w:rsidRDefault="003F1DCB" w:rsidP="00345863">
      <w:pPr>
        <w:spacing w:before="0"/>
        <w:rPr>
          <w:rStyle w:val="Strong"/>
        </w:rPr>
      </w:pPr>
      <w:r w:rsidRPr="003F1DCB">
        <w:rPr>
          <w:rStyle w:val="Strong"/>
        </w:rPr>
        <w:t>Background Information</w:t>
      </w:r>
    </w:p>
    <w:p w14:paraId="08C7751D" w14:textId="77777777" w:rsidR="00ED3C4C" w:rsidRPr="00BA37ED" w:rsidRDefault="00CD77E9" w:rsidP="00345863">
      <w:pPr>
        <w:spacing w:before="0"/>
        <w:rPr>
          <w:sz w:val="20"/>
          <w:szCs w:val="20"/>
        </w:rPr>
      </w:pPr>
      <w:r w:rsidRPr="00BA37ED">
        <w:rPr>
          <w:sz w:val="20"/>
          <w:szCs w:val="20"/>
        </w:rPr>
        <w:t>The world’s population could hit 9.6 billion by 2050, putting more demands on the Earth’s limited natural resources. Unfortunately, our existing natural resources are too often squandered or damaged through current production and consumption patterns. For example, about one third of the food produced each year spoils or is lost in harvesting, transportation, retail, and/or storage. Fresh water is being polluted faster than nature can purify it. Household and commercial energy use, car ownership, and air travel—all significant contributors to carbon dioxide emissions—are on the rise.</w:t>
      </w:r>
    </w:p>
    <w:p w14:paraId="66E47C86" w14:textId="77777777" w:rsidR="00CD77E9" w:rsidRPr="00BA37ED" w:rsidRDefault="00CD77E9" w:rsidP="00345863">
      <w:pPr>
        <w:spacing w:before="0"/>
        <w:rPr>
          <w:sz w:val="20"/>
          <w:szCs w:val="20"/>
        </w:rPr>
      </w:pPr>
    </w:p>
    <w:p w14:paraId="668A1A36" w14:textId="77777777" w:rsidR="00CD77E9" w:rsidRPr="00BA37ED" w:rsidRDefault="00CD77E9" w:rsidP="00345863">
      <w:pPr>
        <w:spacing w:before="0"/>
        <w:rPr>
          <w:sz w:val="20"/>
          <w:szCs w:val="20"/>
        </w:rPr>
      </w:pPr>
      <w:r w:rsidRPr="00BA37ED">
        <w:rPr>
          <w:b/>
          <w:sz w:val="20"/>
          <w:szCs w:val="20"/>
        </w:rPr>
        <w:t>Why should we care about inefficient production and consumption</w:t>
      </w:r>
      <w:r w:rsidRPr="00BA37ED">
        <w:rPr>
          <w:sz w:val="20"/>
          <w:szCs w:val="20"/>
        </w:rPr>
        <w:t>?</w:t>
      </w:r>
    </w:p>
    <w:p w14:paraId="5B1C7B48" w14:textId="4A9836B0" w:rsidR="00CD77E9" w:rsidRPr="00BA37ED" w:rsidRDefault="00BA37ED" w:rsidP="00345863">
      <w:pPr>
        <w:spacing w:before="0"/>
        <w:rPr>
          <w:sz w:val="20"/>
          <w:szCs w:val="20"/>
        </w:rPr>
      </w:pPr>
      <w:r w:rsidRPr="00BA37ED">
        <w:rPr>
          <w:noProof/>
          <w:sz w:val="20"/>
          <w:szCs w:val="20"/>
        </w:rPr>
        <w:drawing>
          <wp:anchor distT="0" distB="0" distL="114300" distR="114300" simplePos="0" relativeHeight="251662336" behindDoc="1" locked="0" layoutInCell="1" allowOverlap="1" wp14:anchorId="57F605EE" wp14:editId="144E5A9F">
            <wp:simplePos x="0" y="0"/>
            <wp:positionH relativeFrom="column">
              <wp:posOffset>4518660</wp:posOffset>
            </wp:positionH>
            <wp:positionV relativeFrom="page">
              <wp:posOffset>2676525</wp:posOffset>
            </wp:positionV>
            <wp:extent cx="2100580" cy="2362200"/>
            <wp:effectExtent l="0" t="0" r="0" b="0"/>
            <wp:wrapTight wrapText="bothSides">
              <wp:wrapPolygon edited="0">
                <wp:start x="0" y="0"/>
                <wp:lineTo x="0" y="21426"/>
                <wp:lineTo x="21352" y="21426"/>
                <wp:lineTo x="213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BEBA8EAE-BF5A-486C-A8C5-ECC9F3942E4B}">
                          <a14:imgProps xmlns:a14="http://schemas.microsoft.com/office/drawing/2010/main">
                            <a14:imgLayer r:embed="rId12">
                              <a14:imgEffect>
                                <a14:sharpenSoften amount="25000"/>
                              </a14:imgEffect>
                            </a14:imgLayer>
                          </a14:imgProps>
                        </a:ext>
                      </a:extLst>
                    </a:blip>
                    <a:stretch>
                      <a:fillRect/>
                    </a:stretch>
                  </pic:blipFill>
                  <pic:spPr>
                    <a:xfrm>
                      <a:off x="0" y="0"/>
                      <a:ext cx="2100580" cy="2362200"/>
                    </a:xfrm>
                    <a:prstGeom prst="rect">
                      <a:avLst/>
                    </a:prstGeom>
                  </pic:spPr>
                </pic:pic>
              </a:graphicData>
            </a:graphic>
            <wp14:sizeRelH relativeFrom="margin">
              <wp14:pctWidth>0</wp14:pctWidth>
            </wp14:sizeRelH>
            <wp14:sizeRelV relativeFrom="margin">
              <wp14:pctHeight>0</wp14:pctHeight>
            </wp14:sizeRelV>
          </wp:anchor>
        </w:drawing>
      </w:r>
      <w:r w:rsidR="00CD77E9" w:rsidRPr="00BA37ED">
        <w:rPr>
          <w:sz w:val="20"/>
          <w:szCs w:val="20"/>
        </w:rPr>
        <w:t xml:space="preserve">Not only will continuing these wasteful habits cause irreparable damage to the Earth, </w:t>
      </w:r>
      <w:r w:rsidR="00771361" w:rsidRPr="00BA37ED">
        <w:rPr>
          <w:sz w:val="20"/>
          <w:szCs w:val="20"/>
        </w:rPr>
        <w:t>but we would also</w:t>
      </w:r>
      <w:r w:rsidR="00CD77E9" w:rsidRPr="00BA37ED">
        <w:rPr>
          <w:sz w:val="20"/>
          <w:szCs w:val="20"/>
        </w:rPr>
        <w:t xml:space="preserve"> need three planets’ worth of natural resources to support this way of life as the population rises to 9.6 billion.</w:t>
      </w:r>
      <w:r w:rsidR="006C0115" w:rsidRPr="00BA37ED">
        <w:rPr>
          <w:sz w:val="20"/>
          <w:szCs w:val="20"/>
        </w:rPr>
        <w:t xml:space="preserve"> Quite simply, our current practices are unsustainable.</w:t>
      </w:r>
    </w:p>
    <w:p w14:paraId="6EB2680C" w14:textId="77777777" w:rsidR="004C2FAC" w:rsidRPr="00BA37ED" w:rsidRDefault="004C2FAC" w:rsidP="00345863">
      <w:pPr>
        <w:spacing w:before="0"/>
        <w:rPr>
          <w:b/>
          <w:sz w:val="20"/>
          <w:szCs w:val="20"/>
        </w:rPr>
      </w:pPr>
    </w:p>
    <w:p w14:paraId="4D4E8DF8" w14:textId="77777777" w:rsidR="004C2FAC" w:rsidRPr="00BA37ED" w:rsidRDefault="004C2FAC" w:rsidP="00345863">
      <w:pPr>
        <w:spacing w:before="0"/>
        <w:rPr>
          <w:sz w:val="20"/>
          <w:szCs w:val="20"/>
        </w:rPr>
      </w:pPr>
      <w:r w:rsidRPr="00BA37ED">
        <w:rPr>
          <w:b/>
          <w:sz w:val="20"/>
          <w:szCs w:val="20"/>
        </w:rPr>
        <w:t>What can we do about it?</w:t>
      </w:r>
    </w:p>
    <w:p w14:paraId="59A93570" w14:textId="77777777" w:rsidR="004C2FAC" w:rsidRPr="00BA37ED" w:rsidRDefault="004C2FAC" w:rsidP="00345863">
      <w:pPr>
        <w:spacing w:before="0"/>
        <w:rPr>
          <w:sz w:val="20"/>
          <w:szCs w:val="20"/>
        </w:rPr>
      </w:pPr>
      <w:r w:rsidRPr="00BA37ED">
        <w:rPr>
          <w:sz w:val="20"/>
          <w:szCs w:val="20"/>
        </w:rPr>
        <w:t>The United Nations is dedicated to redesigning inefficient patterns of production and consumption in order to create a sustainable and dignified future for everyone on Earth. One of UN’s specific targets for achieving this goal is encouraging companies to adopt sustainable practices. Experts in the transportation, distribution, and logistics sector can play an important role in helping companies makes these crucial changes.</w:t>
      </w:r>
    </w:p>
    <w:p w14:paraId="4B73FB6E" w14:textId="77777777" w:rsidR="004C2FAC" w:rsidRPr="00BA37ED" w:rsidRDefault="004C2FAC" w:rsidP="00345863">
      <w:pPr>
        <w:spacing w:before="0"/>
        <w:rPr>
          <w:sz w:val="20"/>
          <w:szCs w:val="20"/>
        </w:rPr>
      </w:pPr>
    </w:p>
    <w:p w14:paraId="3B817A76" w14:textId="77777777" w:rsidR="004C2FAC" w:rsidRPr="00BA37ED" w:rsidRDefault="004C2FAC" w:rsidP="00345863">
      <w:pPr>
        <w:spacing w:before="0"/>
        <w:rPr>
          <w:sz w:val="20"/>
          <w:szCs w:val="20"/>
        </w:rPr>
      </w:pPr>
      <w:r w:rsidRPr="00BA37ED">
        <w:rPr>
          <w:b/>
          <w:sz w:val="20"/>
          <w:szCs w:val="20"/>
        </w:rPr>
        <w:t>UN Sustainable Development Goal #12</w:t>
      </w:r>
    </w:p>
    <w:p w14:paraId="7143CFFD" w14:textId="77777777" w:rsidR="004C2FAC" w:rsidRPr="00BA37ED" w:rsidRDefault="004C2FAC" w:rsidP="00345863">
      <w:pPr>
        <w:spacing w:before="0"/>
        <w:rPr>
          <w:sz w:val="20"/>
          <w:szCs w:val="20"/>
        </w:rPr>
      </w:pPr>
      <w:r w:rsidRPr="00BA37ED">
        <w:rPr>
          <w:sz w:val="20"/>
          <w:szCs w:val="20"/>
        </w:rPr>
        <w:t>Responsible Production and Consumption</w:t>
      </w:r>
    </w:p>
    <w:p w14:paraId="518F15EB" w14:textId="77777777" w:rsidR="003407A9" w:rsidRDefault="003407A9" w:rsidP="00345863">
      <w:pPr>
        <w:spacing w:before="0"/>
      </w:pPr>
    </w:p>
    <w:p w14:paraId="7948BFB2" w14:textId="77777777" w:rsidR="00D27524" w:rsidRPr="00D27524" w:rsidRDefault="00D27524" w:rsidP="00345863">
      <w:pPr>
        <w:spacing w:before="0"/>
        <w:rPr>
          <w:i/>
          <w:sz w:val="18"/>
          <w:szCs w:val="18"/>
        </w:rPr>
      </w:pPr>
      <w:r w:rsidRPr="00D27524">
        <w:rPr>
          <w:i/>
          <w:sz w:val="18"/>
          <w:szCs w:val="18"/>
        </w:rPr>
        <w:t>Source: Project Management Institute Educational Foundation</w:t>
      </w:r>
    </w:p>
    <w:p w14:paraId="76EEFC02" w14:textId="77777777" w:rsidR="00ED3C4C" w:rsidRDefault="00063D2E" w:rsidP="00345863">
      <w:pPr>
        <w:spacing w:before="0"/>
      </w:pPr>
      <w:r>
        <w:rPr>
          <w:b/>
          <w:bCs/>
          <w:noProof/>
          <w:color w:val="000000" w:themeColor="text1"/>
          <w:sz w:val="20"/>
          <w:szCs w:val="20"/>
        </w:rPr>
        <mc:AlternateContent>
          <mc:Choice Requires="wps">
            <w:drawing>
              <wp:anchor distT="0" distB="0" distL="114300" distR="114300" simplePos="0" relativeHeight="251664384" behindDoc="0" locked="0" layoutInCell="1" allowOverlap="1" wp14:anchorId="1CF75377" wp14:editId="5749BD91">
                <wp:simplePos x="0" y="0"/>
                <wp:positionH relativeFrom="margin">
                  <wp:align>left</wp:align>
                </wp:positionH>
                <wp:positionV relativeFrom="paragraph">
                  <wp:posOffset>104775</wp:posOffset>
                </wp:positionV>
                <wp:extent cx="701992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7019925" cy="0"/>
                        </a:xfrm>
                        <a:prstGeom prst="line">
                          <a:avLst/>
                        </a:prstGeom>
                        <a:noFill/>
                        <a:ln w="19050" cap="flat" cmpd="sng" algn="ctr">
                          <a:solidFill>
                            <a:srgbClr val="5B9BD5">
                              <a:lumMod val="50000"/>
                            </a:srgbClr>
                          </a:solidFill>
                          <a:prstDash val="solid"/>
                          <a:miter lim="800000"/>
                        </a:ln>
                        <a:effectLst/>
                      </wps:spPr>
                      <wps:bodyPr/>
                    </wps:wsp>
                  </a:graphicData>
                </a:graphic>
              </wp:anchor>
            </w:drawing>
          </mc:Choice>
          <mc:Fallback>
            <w:pict>
              <v:line w14:anchorId="3D02E54B" id="Straight Connector 9" o:spid="_x0000_s1026" style="position:absolute;z-index:251664384;visibility:visible;mso-wrap-style:square;mso-wrap-distance-left:9pt;mso-wrap-distance-top:0;mso-wrap-distance-right:9pt;mso-wrap-distance-bottom:0;mso-position-horizontal:left;mso-position-horizontal-relative:margin;mso-position-vertical:absolute;mso-position-vertical-relative:text" from="0,8.25pt" to="552.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" strokecolor="#1f4e79" strokeweight="1.5pt">
                <v:stroke joinstyle="miter"/>
                <w10:wrap anchorx="margin"/>
              </v:line>
            </w:pict>
          </mc:Fallback>
        </mc:AlternateContent>
      </w:r>
    </w:p>
    <w:p w14:paraId="4946CBBE" w14:textId="77777777" w:rsidR="009C1C6A" w:rsidRDefault="009C1C6A" w:rsidP="00345863">
      <w:pPr>
        <w:spacing w:before="0"/>
        <w:rPr>
          <w:rStyle w:val="Strong"/>
        </w:rPr>
      </w:pPr>
    </w:p>
    <w:p w14:paraId="3C030AF8" w14:textId="183B5B74" w:rsidR="009C1C6A" w:rsidRDefault="009409C0" w:rsidP="00345863">
      <w:pPr>
        <w:spacing w:before="0"/>
        <w:rPr>
          <w:rStyle w:val="Strong"/>
        </w:rPr>
      </w:pPr>
      <w:r>
        <w:rPr>
          <w:rStyle w:val="Strong"/>
        </w:rPr>
        <w:t xml:space="preserve">Possible </w:t>
      </w:r>
      <w:r w:rsidR="009C1C6A">
        <w:rPr>
          <w:rStyle w:val="Strong"/>
        </w:rPr>
        <w:t>Field Trips</w:t>
      </w:r>
    </w:p>
    <w:p w14:paraId="5BC8A8DB" w14:textId="77777777" w:rsidR="009C1C6A" w:rsidRPr="009C1C6A" w:rsidRDefault="009C1C6A" w:rsidP="00345863">
      <w:pPr>
        <w:spacing w:before="0"/>
        <w:rPr>
          <w:bCs/>
          <w:sz w:val="20"/>
          <w:szCs w:val="20"/>
        </w:rPr>
      </w:pPr>
      <w:r w:rsidRPr="009C1C6A">
        <w:rPr>
          <w:bCs/>
          <w:sz w:val="20"/>
          <w:szCs w:val="20"/>
        </w:rPr>
        <w:t>Agricenter</w:t>
      </w:r>
    </w:p>
    <w:p w14:paraId="3C02AE74" w14:textId="77777777" w:rsidR="009C1C6A" w:rsidRDefault="009C1C6A" w:rsidP="00345863">
      <w:pPr>
        <w:spacing w:before="0"/>
        <w:rPr>
          <w:bCs/>
          <w:sz w:val="20"/>
          <w:szCs w:val="20"/>
        </w:rPr>
      </w:pPr>
      <w:r w:rsidRPr="009C1C6A">
        <w:rPr>
          <w:bCs/>
          <w:sz w:val="20"/>
          <w:szCs w:val="20"/>
        </w:rPr>
        <w:t>FedEx Aviation</w:t>
      </w:r>
    </w:p>
    <w:p w14:paraId="4DEB6A43" w14:textId="77777777" w:rsidR="003A408B" w:rsidRDefault="003A408B" w:rsidP="00345863">
      <w:pPr>
        <w:spacing w:before="0"/>
        <w:rPr>
          <w:bCs/>
          <w:sz w:val="20"/>
          <w:szCs w:val="20"/>
        </w:rPr>
      </w:pPr>
      <w:r>
        <w:rPr>
          <w:bCs/>
          <w:sz w:val="20"/>
          <w:szCs w:val="20"/>
        </w:rPr>
        <w:t>MLGW</w:t>
      </w:r>
    </w:p>
    <w:p w14:paraId="69C7BF35" w14:textId="77777777" w:rsidR="00F04E68" w:rsidRPr="009C1C6A" w:rsidRDefault="00F04E68" w:rsidP="00345863">
      <w:pPr>
        <w:spacing w:before="0"/>
        <w:rPr>
          <w:bCs/>
          <w:sz w:val="20"/>
          <w:szCs w:val="20"/>
        </w:rPr>
      </w:pPr>
    </w:p>
    <w:p w14:paraId="2EFF489E" w14:textId="77777777" w:rsidR="00ED3C4C" w:rsidRPr="00996EB4" w:rsidRDefault="00996EB4" w:rsidP="00345863">
      <w:pPr>
        <w:spacing w:before="0"/>
        <w:rPr>
          <w:rStyle w:val="Strong"/>
        </w:rPr>
      </w:pPr>
      <w:r w:rsidRPr="00996EB4">
        <w:rPr>
          <w:rStyle w:val="Strong"/>
        </w:rPr>
        <w:t>Pre-Project Activities</w:t>
      </w:r>
    </w:p>
    <w:p w14:paraId="1291B29D" w14:textId="442D24E4" w:rsidR="00CF3AD7" w:rsidRPr="00CF3AD7" w:rsidRDefault="007336BD" w:rsidP="00CF3AD7">
      <w:pPr>
        <w:pStyle w:val="ListParagraph"/>
        <w:numPr>
          <w:ilvl w:val="0"/>
          <w:numId w:val="34"/>
        </w:numPr>
        <w:spacing w:before="0"/>
        <w:rPr>
          <w:sz w:val="20"/>
          <w:szCs w:val="20"/>
        </w:rPr>
      </w:pPr>
      <w:r w:rsidRPr="008159E8">
        <w:rPr>
          <w:sz w:val="20"/>
          <w:szCs w:val="20"/>
        </w:rPr>
        <w:t>Watch the video “</w:t>
      </w:r>
      <w:bookmarkStart w:id="0" w:name="_Hlk91908850"/>
      <w:r w:rsidRPr="008159E8">
        <w:rPr>
          <w:sz w:val="20"/>
          <w:szCs w:val="20"/>
        </w:rPr>
        <w:t>UN: Urgent Solutions for Urgent Times</w:t>
      </w:r>
      <w:bookmarkEnd w:id="0"/>
      <w:r w:rsidRPr="008159E8">
        <w:rPr>
          <w:sz w:val="20"/>
          <w:szCs w:val="20"/>
        </w:rPr>
        <w:t>” and answer the questions</w:t>
      </w:r>
      <w:r w:rsidR="004C13F4">
        <w:rPr>
          <w:sz w:val="20"/>
          <w:szCs w:val="20"/>
        </w:rPr>
        <w:t xml:space="preserve"> on the </w:t>
      </w:r>
      <w:r w:rsidR="00885C6C">
        <w:rPr>
          <w:sz w:val="20"/>
          <w:szCs w:val="20"/>
        </w:rPr>
        <w:t>A</w:t>
      </w:r>
      <w:r w:rsidR="004C13F4">
        <w:rPr>
          <w:sz w:val="20"/>
          <w:szCs w:val="20"/>
        </w:rPr>
        <w:t>ctivity</w:t>
      </w:r>
      <w:r w:rsidR="00885C6C">
        <w:rPr>
          <w:sz w:val="20"/>
          <w:szCs w:val="20"/>
        </w:rPr>
        <w:t>: Video Analysis work</w:t>
      </w:r>
      <w:r w:rsidR="004C13F4">
        <w:rPr>
          <w:sz w:val="20"/>
          <w:szCs w:val="20"/>
        </w:rPr>
        <w:t>sheet</w:t>
      </w:r>
      <w:r w:rsidR="005D2B1F" w:rsidRPr="008159E8">
        <w:rPr>
          <w:sz w:val="20"/>
          <w:szCs w:val="20"/>
        </w:rPr>
        <w:t xml:space="preserve"> - </w:t>
      </w:r>
      <w:hyperlink r:id="rId13" w:history="1">
        <w:r w:rsidR="00CF3AD7" w:rsidRPr="009E1576">
          <w:rPr>
            <w:rStyle w:val="Hyperlink"/>
            <w:sz w:val="20"/>
            <w:szCs w:val="20"/>
          </w:rPr>
          <w:t>https://www.youtube.com/watch?v=xVWHuJOmaEk&amp;t=1s</w:t>
        </w:r>
      </w:hyperlink>
      <w:r w:rsidR="00CF3AD7">
        <w:rPr>
          <w:sz w:val="20"/>
          <w:szCs w:val="20"/>
        </w:rPr>
        <w:t xml:space="preserve"> </w:t>
      </w:r>
    </w:p>
    <w:p w14:paraId="7A7DE302" w14:textId="3D7D7401" w:rsidR="007336BD" w:rsidRDefault="005D2B1F" w:rsidP="005D2B1F">
      <w:pPr>
        <w:pStyle w:val="ListParagraph"/>
        <w:numPr>
          <w:ilvl w:val="0"/>
          <w:numId w:val="34"/>
        </w:numPr>
        <w:spacing w:before="0"/>
        <w:rPr>
          <w:sz w:val="20"/>
          <w:szCs w:val="20"/>
        </w:rPr>
      </w:pPr>
      <w:r w:rsidRPr="008159E8">
        <w:rPr>
          <w:sz w:val="20"/>
          <w:szCs w:val="20"/>
        </w:rPr>
        <w:t>Watch the video “</w:t>
      </w:r>
      <w:bookmarkStart w:id="1" w:name="_Hlk91908961"/>
      <w:r w:rsidRPr="008159E8">
        <w:rPr>
          <w:sz w:val="20"/>
          <w:szCs w:val="20"/>
        </w:rPr>
        <w:t>The Importance of Sustainable Food Chains</w:t>
      </w:r>
      <w:bookmarkEnd w:id="1"/>
      <w:r w:rsidRPr="008159E8">
        <w:rPr>
          <w:sz w:val="20"/>
          <w:szCs w:val="20"/>
        </w:rPr>
        <w:t xml:space="preserve">” and answer the questions </w:t>
      </w:r>
      <w:r w:rsidR="00885C6C">
        <w:rPr>
          <w:sz w:val="20"/>
          <w:szCs w:val="20"/>
        </w:rPr>
        <w:t>on the Activity: Video Analysis worksheet</w:t>
      </w:r>
      <w:r w:rsidRPr="008159E8">
        <w:rPr>
          <w:sz w:val="20"/>
          <w:szCs w:val="20"/>
        </w:rPr>
        <w:t xml:space="preserve"> - </w:t>
      </w:r>
      <w:hyperlink r:id="rId14" w:history="1">
        <w:r w:rsidR="008159E8" w:rsidRPr="008159E8">
          <w:rPr>
            <w:rStyle w:val="Hyperlink"/>
            <w:sz w:val="20"/>
            <w:szCs w:val="20"/>
          </w:rPr>
          <w:t>https://www.cnbc.com/2020/08/21/sustainable-food-production-becoming-critical-due-to-population-growth.html</w:t>
        </w:r>
      </w:hyperlink>
    </w:p>
    <w:p w14:paraId="4A7AC9D9" w14:textId="77777777" w:rsidR="00567DB2" w:rsidRDefault="00567DB2" w:rsidP="00567DB2">
      <w:pPr>
        <w:pStyle w:val="ListParagraph"/>
        <w:numPr>
          <w:ilvl w:val="0"/>
          <w:numId w:val="34"/>
        </w:numPr>
        <w:spacing w:before="0"/>
        <w:rPr>
          <w:sz w:val="20"/>
          <w:szCs w:val="20"/>
        </w:rPr>
      </w:pPr>
      <w:r>
        <w:rPr>
          <w:sz w:val="20"/>
          <w:szCs w:val="20"/>
        </w:rPr>
        <w:t>Read and discuss Article “</w:t>
      </w:r>
      <w:r w:rsidRPr="00567DB2">
        <w:rPr>
          <w:sz w:val="20"/>
          <w:szCs w:val="20"/>
        </w:rPr>
        <w:t>FedEx pledges $2 billion toward carbon-neutral operations by 2040, aims for all-electric fleet</w:t>
      </w:r>
      <w:r>
        <w:rPr>
          <w:sz w:val="20"/>
          <w:szCs w:val="20"/>
        </w:rPr>
        <w:t>”</w:t>
      </w:r>
    </w:p>
    <w:p w14:paraId="639E6910" w14:textId="77777777" w:rsidR="006E12F6" w:rsidRDefault="006E12F6" w:rsidP="00567DB2">
      <w:pPr>
        <w:pStyle w:val="ListParagraph"/>
        <w:numPr>
          <w:ilvl w:val="0"/>
          <w:numId w:val="34"/>
        </w:numPr>
        <w:spacing w:before="0"/>
        <w:rPr>
          <w:sz w:val="20"/>
          <w:szCs w:val="20"/>
        </w:rPr>
      </w:pPr>
      <w:r>
        <w:rPr>
          <w:sz w:val="20"/>
          <w:szCs w:val="20"/>
        </w:rPr>
        <w:t>Answer the following essential questions in complete sentences:</w:t>
      </w:r>
    </w:p>
    <w:p w14:paraId="4F3185D8" w14:textId="77777777" w:rsidR="006E12F6" w:rsidRDefault="006E12F6" w:rsidP="006E12F6">
      <w:pPr>
        <w:pStyle w:val="ListParagraph"/>
        <w:numPr>
          <w:ilvl w:val="1"/>
          <w:numId w:val="34"/>
        </w:numPr>
        <w:spacing w:before="0"/>
        <w:rPr>
          <w:sz w:val="20"/>
          <w:szCs w:val="20"/>
        </w:rPr>
      </w:pPr>
      <w:r>
        <w:rPr>
          <w:sz w:val="20"/>
          <w:szCs w:val="20"/>
        </w:rPr>
        <w:t>How does the TDL sector impact global production and consumption trends?</w:t>
      </w:r>
    </w:p>
    <w:p w14:paraId="39E8930D" w14:textId="77777777" w:rsidR="006E12F6" w:rsidRDefault="006E12F6" w:rsidP="006E12F6">
      <w:pPr>
        <w:pStyle w:val="ListParagraph"/>
        <w:numPr>
          <w:ilvl w:val="1"/>
          <w:numId w:val="34"/>
        </w:numPr>
        <w:spacing w:before="0"/>
        <w:rPr>
          <w:sz w:val="20"/>
          <w:szCs w:val="20"/>
        </w:rPr>
      </w:pPr>
      <w:r>
        <w:rPr>
          <w:sz w:val="20"/>
          <w:szCs w:val="20"/>
        </w:rPr>
        <w:t>What are the most significant obstacles companies face when it comes to adopting more sustainable practices?</w:t>
      </w:r>
    </w:p>
    <w:p w14:paraId="2A5E1C8F" w14:textId="77777777" w:rsidR="006E12F6" w:rsidRPr="008159E8" w:rsidRDefault="006E12F6" w:rsidP="006E12F6">
      <w:pPr>
        <w:pStyle w:val="ListParagraph"/>
        <w:numPr>
          <w:ilvl w:val="1"/>
          <w:numId w:val="34"/>
        </w:numPr>
        <w:spacing w:before="0"/>
        <w:rPr>
          <w:sz w:val="20"/>
          <w:szCs w:val="20"/>
        </w:rPr>
      </w:pPr>
      <w:r>
        <w:rPr>
          <w:sz w:val="20"/>
          <w:szCs w:val="20"/>
        </w:rPr>
        <w:t>How can companies in the TDL sector adopt better practices now in order to pave the way toward a safe and profitable future for all?</w:t>
      </w:r>
    </w:p>
    <w:p w14:paraId="777A74AF" w14:textId="32076387" w:rsidR="008159E8" w:rsidRDefault="008159E8" w:rsidP="008159E8">
      <w:pPr>
        <w:pStyle w:val="ListParagraph"/>
        <w:numPr>
          <w:ilvl w:val="0"/>
          <w:numId w:val="34"/>
        </w:numPr>
        <w:spacing w:before="0"/>
        <w:rPr>
          <w:sz w:val="20"/>
          <w:szCs w:val="20"/>
        </w:rPr>
      </w:pPr>
      <w:r w:rsidRPr="008159E8">
        <w:rPr>
          <w:sz w:val="20"/>
          <w:szCs w:val="20"/>
        </w:rPr>
        <w:lastRenderedPageBreak/>
        <w:t xml:space="preserve">Activity: Measuring Your Ecological Footprint – Questionnaire and Video </w:t>
      </w:r>
    </w:p>
    <w:p w14:paraId="3B70F380" w14:textId="42A4C58C" w:rsidR="00CC2DCB" w:rsidRPr="00CC2DCB" w:rsidRDefault="00D84C42" w:rsidP="00CC2DCB">
      <w:pPr>
        <w:pStyle w:val="ListParagraph"/>
        <w:spacing w:before="0"/>
        <w:rPr>
          <w:sz w:val="20"/>
          <w:szCs w:val="20"/>
        </w:rPr>
      </w:pPr>
      <w:hyperlink r:id="rId15" w:history="1">
        <w:r w:rsidR="00CC2DCB" w:rsidRPr="00F44A46">
          <w:rPr>
            <w:rStyle w:val="Hyperlink"/>
            <w:sz w:val="20"/>
            <w:szCs w:val="20"/>
          </w:rPr>
          <w:t>https://www.youtube.com/watch?list=PLzUFp5s4RJBBbGRknl5G6LvTJBAP6Cz6L&amp;v=_cadZ414YJ0&amp;feature=emb_logo</w:t>
        </w:r>
      </w:hyperlink>
      <w:r w:rsidR="00CC2DCB">
        <w:rPr>
          <w:sz w:val="20"/>
          <w:szCs w:val="20"/>
        </w:rPr>
        <w:t xml:space="preserve"> </w:t>
      </w:r>
    </w:p>
    <w:p w14:paraId="2FDB5C81" w14:textId="69B53B1E" w:rsidR="006668AC" w:rsidRPr="00CC2DCB" w:rsidRDefault="008159E8" w:rsidP="00CC2DCB">
      <w:pPr>
        <w:pStyle w:val="ListParagraph"/>
        <w:numPr>
          <w:ilvl w:val="0"/>
          <w:numId w:val="34"/>
        </w:numPr>
        <w:spacing w:before="0"/>
        <w:rPr>
          <w:sz w:val="20"/>
          <w:szCs w:val="20"/>
        </w:rPr>
      </w:pPr>
      <w:r w:rsidRPr="00E667A9">
        <w:rPr>
          <w:sz w:val="20"/>
          <w:szCs w:val="20"/>
        </w:rPr>
        <w:t xml:space="preserve">Calculate your Ecological Footprint – using </w:t>
      </w:r>
      <w:r w:rsidR="00145BBD">
        <w:rPr>
          <w:sz w:val="20"/>
          <w:szCs w:val="20"/>
        </w:rPr>
        <w:t>the info</w:t>
      </w:r>
      <w:r w:rsidRPr="00E667A9">
        <w:rPr>
          <w:sz w:val="20"/>
          <w:szCs w:val="20"/>
        </w:rPr>
        <w:t xml:space="preserve"> from your questionnaire determine your ecological footprint using the assigned software. Run the footprint calculator </w:t>
      </w:r>
      <w:r w:rsidR="00771361" w:rsidRPr="00E667A9">
        <w:rPr>
          <w:sz w:val="20"/>
          <w:szCs w:val="20"/>
        </w:rPr>
        <w:t>again and</w:t>
      </w:r>
      <w:r w:rsidRPr="00E667A9">
        <w:rPr>
          <w:sz w:val="20"/>
          <w:szCs w:val="20"/>
        </w:rPr>
        <w:t xml:space="preserve"> try to reduce your ecological footprint as much as possible. Share your findings with the class</w:t>
      </w:r>
      <w:r w:rsidR="00BA37ED" w:rsidRPr="00E667A9">
        <w:rPr>
          <w:sz w:val="20"/>
          <w:szCs w:val="20"/>
        </w:rPr>
        <w:t xml:space="preserve">—especially if you were not able to reduce your </w:t>
      </w:r>
      <w:r w:rsidRPr="00E667A9">
        <w:rPr>
          <w:sz w:val="20"/>
          <w:szCs w:val="20"/>
        </w:rPr>
        <w:t>ecological footprint down below</w:t>
      </w:r>
      <w:r w:rsidR="00BA37ED" w:rsidRPr="00E667A9">
        <w:rPr>
          <w:sz w:val="20"/>
          <w:szCs w:val="20"/>
        </w:rPr>
        <w:t xml:space="preserve"> </w:t>
      </w:r>
      <w:r w:rsidRPr="00E667A9">
        <w:rPr>
          <w:sz w:val="20"/>
          <w:szCs w:val="20"/>
        </w:rPr>
        <w:t xml:space="preserve">2 Earths. </w:t>
      </w:r>
      <w:r w:rsidR="00BA37ED" w:rsidRPr="00E667A9">
        <w:rPr>
          <w:sz w:val="20"/>
          <w:szCs w:val="20"/>
        </w:rPr>
        <w:t xml:space="preserve">(Software </w:t>
      </w:r>
      <w:r w:rsidR="00CC2DCB">
        <w:rPr>
          <w:sz w:val="20"/>
          <w:szCs w:val="20"/>
        </w:rPr>
        <w:t>–</w:t>
      </w:r>
      <w:r w:rsidR="00BA37ED" w:rsidRPr="00E667A9">
        <w:rPr>
          <w:sz w:val="20"/>
          <w:szCs w:val="20"/>
        </w:rPr>
        <w:t xml:space="preserve"> </w:t>
      </w:r>
      <w:hyperlink r:id="rId16" w:history="1">
        <w:r w:rsidR="00CC2DCB" w:rsidRPr="00F44A46">
          <w:rPr>
            <w:rStyle w:val="Hyperlink"/>
            <w:sz w:val="20"/>
            <w:szCs w:val="20"/>
          </w:rPr>
          <w:t>https://www.footprintnetwork.org/resources/footprint-calculator/</w:t>
        </w:r>
      </w:hyperlink>
      <w:r w:rsidR="00CC2DCB">
        <w:rPr>
          <w:sz w:val="20"/>
          <w:szCs w:val="20"/>
        </w:rPr>
        <w:t xml:space="preserve"> )</w:t>
      </w:r>
    </w:p>
    <w:p w14:paraId="0D788F51" w14:textId="77777777" w:rsidR="006668AC" w:rsidRDefault="006668AC" w:rsidP="006668AC">
      <w:pPr>
        <w:spacing w:before="0"/>
        <w:rPr>
          <w:sz w:val="20"/>
          <w:szCs w:val="20"/>
        </w:rPr>
      </w:pPr>
    </w:p>
    <w:p w14:paraId="651ED0B8" w14:textId="77777777" w:rsidR="006668AC" w:rsidRDefault="006668AC" w:rsidP="006668AC">
      <w:pPr>
        <w:spacing w:before="0"/>
        <w:rPr>
          <w:sz w:val="20"/>
          <w:szCs w:val="20"/>
        </w:rPr>
      </w:pPr>
      <w:r>
        <w:rPr>
          <w:noProof/>
          <w:sz w:val="20"/>
          <w:szCs w:val="20"/>
        </w:rPr>
        <w:drawing>
          <wp:inline distT="0" distB="0" distL="0" distR="0" wp14:anchorId="42FA4C80" wp14:editId="1755A8C3">
            <wp:extent cx="6858000" cy="177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0" cy="17780"/>
                    </a:xfrm>
                    <a:prstGeom prst="rect">
                      <a:avLst/>
                    </a:prstGeom>
                    <a:noFill/>
                  </pic:spPr>
                </pic:pic>
              </a:graphicData>
            </a:graphic>
          </wp:inline>
        </w:drawing>
      </w:r>
    </w:p>
    <w:p w14:paraId="6A3A08D2" w14:textId="77777777" w:rsidR="006668AC" w:rsidRDefault="006668AC" w:rsidP="006668AC">
      <w:pPr>
        <w:spacing w:before="0"/>
        <w:rPr>
          <w:sz w:val="20"/>
          <w:szCs w:val="20"/>
        </w:rPr>
      </w:pPr>
    </w:p>
    <w:p w14:paraId="4F71424B" w14:textId="77777777" w:rsidR="00063D2E" w:rsidRPr="00D27524" w:rsidRDefault="00D27524" w:rsidP="00063D2E">
      <w:pPr>
        <w:spacing w:before="0"/>
        <w:rPr>
          <w:rStyle w:val="Strong"/>
        </w:rPr>
      </w:pPr>
      <w:r w:rsidRPr="00D27524">
        <w:rPr>
          <w:rStyle w:val="Strong"/>
        </w:rPr>
        <w:t>Project</w:t>
      </w:r>
    </w:p>
    <w:p w14:paraId="47092790" w14:textId="77777777" w:rsidR="00D27524" w:rsidRDefault="00D27524" w:rsidP="00063D2E">
      <w:pPr>
        <w:spacing w:before="0"/>
        <w:rPr>
          <w:sz w:val="20"/>
          <w:szCs w:val="20"/>
        </w:rPr>
      </w:pPr>
    </w:p>
    <w:p w14:paraId="453FA3DE" w14:textId="77777777" w:rsidR="00D27524" w:rsidRDefault="00D27524" w:rsidP="00063D2E">
      <w:pPr>
        <w:spacing w:before="0"/>
        <w:rPr>
          <w:sz w:val="20"/>
          <w:szCs w:val="20"/>
        </w:rPr>
      </w:pPr>
      <w:r>
        <w:rPr>
          <w:b/>
          <w:sz w:val="20"/>
          <w:szCs w:val="20"/>
        </w:rPr>
        <w:t>Essential Question</w:t>
      </w:r>
      <w:r>
        <w:rPr>
          <w:sz w:val="20"/>
          <w:szCs w:val="20"/>
        </w:rPr>
        <w:t>: How can companies in the transportation, distribution, and logistics sector adopt better practices now in order to pave the way toward a safe and profitable future for all?</w:t>
      </w:r>
    </w:p>
    <w:p w14:paraId="357E4C59" w14:textId="77777777" w:rsidR="00D27524" w:rsidRDefault="00D27524" w:rsidP="00063D2E">
      <w:pPr>
        <w:spacing w:before="0"/>
        <w:rPr>
          <w:sz w:val="20"/>
          <w:szCs w:val="20"/>
        </w:rPr>
      </w:pPr>
    </w:p>
    <w:p w14:paraId="4943BDDC" w14:textId="3B04B34D" w:rsidR="006E12F6" w:rsidRDefault="00D27524" w:rsidP="00063D2E">
      <w:pPr>
        <w:spacing w:before="0"/>
        <w:rPr>
          <w:sz w:val="20"/>
          <w:szCs w:val="20"/>
        </w:rPr>
      </w:pPr>
      <w:r>
        <w:rPr>
          <w:sz w:val="20"/>
          <w:szCs w:val="20"/>
        </w:rPr>
        <w:t xml:space="preserve">In groups of </w:t>
      </w:r>
      <w:r w:rsidR="00771361">
        <w:rPr>
          <w:sz w:val="20"/>
          <w:szCs w:val="20"/>
        </w:rPr>
        <w:t>2</w:t>
      </w:r>
      <w:r>
        <w:rPr>
          <w:sz w:val="20"/>
          <w:szCs w:val="20"/>
        </w:rPr>
        <w:t>, you will compete against your classmates to design a useful, feasible, and sustainable practice that can be implemented in a real-life transportation, distribution, and/or logistics company. You will present yo</w:t>
      </w:r>
      <w:r w:rsidR="00567DB2">
        <w:rPr>
          <w:sz w:val="20"/>
          <w:szCs w:val="20"/>
        </w:rPr>
        <w:t>ur solution to a panel of judges who should receive enough information to make an informed decision about your recommended practice.</w:t>
      </w:r>
      <w:r>
        <w:rPr>
          <w:sz w:val="20"/>
          <w:szCs w:val="20"/>
        </w:rPr>
        <w:t xml:space="preserve"> </w:t>
      </w:r>
      <w:r w:rsidR="006E12F6">
        <w:rPr>
          <w:sz w:val="20"/>
          <w:szCs w:val="20"/>
        </w:rPr>
        <w:t>You will be judged on the feasibility of the practice and the significance of the practice’s impact.</w:t>
      </w:r>
    </w:p>
    <w:p w14:paraId="46D77E5B" w14:textId="77777777" w:rsidR="006E12F6" w:rsidRDefault="006E12F6" w:rsidP="00063D2E">
      <w:pPr>
        <w:spacing w:before="0"/>
        <w:rPr>
          <w:sz w:val="20"/>
          <w:szCs w:val="20"/>
        </w:rPr>
      </w:pPr>
    </w:p>
    <w:p w14:paraId="5417564E" w14:textId="77777777" w:rsidR="00D27524" w:rsidRDefault="00D27524" w:rsidP="00063D2E">
      <w:pPr>
        <w:spacing w:before="0"/>
        <w:rPr>
          <w:sz w:val="20"/>
          <w:szCs w:val="20"/>
        </w:rPr>
      </w:pPr>
      <w:r>
        <w:rPr>
          <w:sz w:val="20"/>
          <w:szCs w:val="20"/>
        </w:rPr>
        <w:t>Your presentation should include the following parts:</w:t>
      </w:r>
    </w:p>
    <w:p w14:paraId="1E56C1BC" w14:textId="77777777" w:rsidR="00D27524" w:rsidRPr="00D27524" w:rsidRDefault="00D27524" w:rsidP="00D27524">
      <w:pPr>
        <w:pStyle w:val="ListParagraph"/>
        <w:numPr>
          <w:ilvl w:val="0"/>
          <w:numId w:val="35"/>
        </w:numPr>
        <w:spacing w:before="0"/>
        <w:rPr>
          <w:sz w:val="20"/>
          <w:szCs w:val="20"/>
        </w:rPr>
      </w:pPr>
      <w:r w:rsidRPr="00D27524">
        <w:rPr>
          <w:sz w:val="20"/>
          <w:szCs w:val="20"/>
        </w:rPr>
        <w:t>A brief profile of your chosen company:</w:t>
      </w:r>
    </w:p>
    <w:p w14:paraId="01530325" w14:textId="77777777" w:rsidR="00D27524" w:rsidRPr="00D27524" w:rsidRDefault="00D27524" w:rsidP="00D27524">
      <w:pPr>
        <w:pStyle w:val="ListParagraph"/>
        <w:numPr>
          <w:ilvl w:val="1"/>
          <w:numId w:val="35"/>
        </w:numPr>
        <w:spacing w:before="0"/>
        <w:rPr>
          <w:sz w:val="20"/>
          <w:szCs w:val="20"/>
        </w:rPr>
      </w:pPr>
      <w:r w:rsidRPr="00D27524">
        <w:rPr>
          <w:sz w:val="20"/>
          <w:szCs w:val="20"/>
        </w:rPr>
        <w:t>What are its various roles and major business functions?</w:t>
      </w:r>
    </w:p>
    <w:p w14:paraId="68AC5E9B" w14:textId="77777777" w:rsidR="00D27524" w:rsidRPr="00D27524" w:rsidRDefault="00D27524" w:rsidP="00D27524">
      <w:pPr>
        <w:pStyle w:val="ListParagraph"/>
        <w:numPr>
          <w:ilvl w:val="1"/>
          <w:numId w:val="35"/>
        </w:numPr>
        <w:spacing w:before="0"/>
        <w:rPr>
          <w:sz w:val="20"/>
          <w:szCs w:val="20"/>
        </w:rPr>
      </w:pPr>
      <w:r w:rsidRPr="00D27524">
        <w:rPr>
          <w:sz w:val="20"/>
          <w:szCs w:val="20"/>
        </w:rPr>
        <w:t>How sustainable are its current practices? (You may choose a segment of the business so that are dealing with only one solution instead of numerous solutions. For example, if you choose Heinz Ketchup, you could select either raw material procurement, manufacturing, or distribution/transportation.)</w:t>
      </w:r>
    </w:p>
    <w:p w14:paraId="37B65B0B" w14:textId="77777777" w:rsidR="00D27524" w:rsidRPr="00D27524" w:rsidRDefault="00D27524" w:rsidP="00D27524">
      <w:pPr>
        <w:pStyle w:val="ListParagraph"/>
        <w:numPr>
          <w:ilvl w:val="1"/>
          <w:numId w:val="35"/>
        </w:numPr>
        <w:spacing w:before="0"/>
        <w:rPr>
          <w:sz w:val="20"/>
          <w:szCs w:val="20"/>
        </w:rPr>
      </w:pPr>
      <w:r w:rsidRPr="00D27524">
        <w:rPr>
          <w:sz w:val="20"/>
          <w:szCs w:val="20"/>
        </w:rPr>
        <w:t>Is your company already working to implement more sustainable practices? If so, how?</w:t>
      </w:r>
    </w:p>
    <w:p w14:paraId="69CF882A" w14:textId="77777777" w:rsidR="00D27524" w:rsidRPr="00567DB2" w:rsidRDefault="00D27524" w:rsidP="00567DB2">
      <w:pPr>
        <w:pStyle w:val="ListParagraph"/>
        <w:numPr>
          <w:ilvl w:val="0"/>
          <w:numId w:val="35"/>
        </w:numPr>
        <w:spacing w:before="0"/>
        <w:rPr>
          <w:sz w:val="20"/>
          <w:szCs w:val="20"/>
        </w:rPr>
      </w:pPr>
      <w:r w:rsidRPr="00567DB2">
        <w:rPr>
          <w:sz w:val="20"/>
          <w:szCs w:val="20"/>
        </w:rPr>
        <w:t>A detailed explanation of your recommended sustainable practice:</w:t>
      </w:r>
    </w:p>
    <w:p w14:paraId="59A7A4EC" w14:textId="77777777" w:rsidR="00D27524" w:rsidRPr="00567DB2" w:rsidRDefault="00D27524" w:rsidP="00567DB2">
      <w:pPr>
        <w:pStyle w:val="ListParagraph"/>
        <w:numPr>
          <w:ilvl w:val="1"/>
          <w:numId w:val="35"/>
        </w:numPr>
        <w:spacing w:before="0"/>
        <w:rPr>
          <w:sz w:val="20"/>
          <w:szCs w:val="20"/>
        </w:rPr>
      </w:pPr>
      <w:r w:rsidRPr="00567DB2">
        <w:rPr>
          <w:sz w:val="20"/>
          <w:szCs w:val="20"/>
        </w:rPr>
        <w:t>What should the company change</w:t>
      </w:r>
      <w:r w:rsidR="00481C94" w:rsidRPr="00567DB2">
        <w:rPr>
          <w:sz w:val="20"/>
          <w:szCs w:val="20"/>
        </w:rPr>
        <w:t xml:space="preserve"> or adopt in order to support UN SDG #12?</w:t>
      </w:r>
    </w:p>
    <w:p w14:paraId="0F6EE0A2" w14:textId="77777777" w:rsidR="00567DB2" w:rsidRPr="00567DB2" w:rsidRDefault="00567DB2" w:rsidP="00567DB2">
      <w:pPr>
        <w:pStyle w:val="ListParagraph"/>
        <w:numPr>
          <w:ilvl w:val="0"/>
          <w:numId w:val="35"/>
        </w:numPr>
        <w:spacing w:before="0"/>
        <w:rPr>
          <w:sz w:val="20"/>
          <w:szCs w:val="20"/>
        </w:rPr>
      </w:pPr>
      <w:r w:rsidRPr="00567DB2">
        <w:rPr>
          <w:sz w:val="20"/>
          <w:szCs w:val="20"/>
        </w:rPr>
        <w:t>Challenges and benefits of your recommended sustainable solution:</w:t>
      </w:r>
    </w:p>
    <w:p w14:paraId="2BAC53BC" w14:textId="77777777" w:rsidR="00567DB2" w:rsidRPr="00567DB2" w:rsidRDefault="00567DB2" w:rsidP="00567DB2">
      <w:pPr>
        <w:pStyle w:val="ListParagraph"/>
        <w:numPr>
          <w:ilvl w:val="1"/>
          <w:numId w:val="35"/>
        </w:numPr>
        <w:spacing w:before="0"/>
        <w:rPr>
          <w:sz w:val="20"/>
          <w:szCs w:val="20"/>
        </w:rPr>
      </w:pPr>
      <w:r w:rsidRPr="00567DB2">
        <w:rPr>
          <w:sz w:val="20"/>
          <w:szCs w:val="20"/>
        </w:rPr>
        <w:t>When possible, propose realistic solutions to challenges</w:t>
      </w:r>
    </w:p>
    <w:p w14:paraId="0D152592" w14:textId="77777777" w:rsidR="009C1C6A" w:rsidRPr="009C1C6A" w:rsidRDefault="00567DB2" w:rsidP="009C1C6A">
      <w:pPr>
        <w:pStyle w:val="ListParagraph"/>
        <w:numPr>
          <w:ilvl w:val="1"/>
          <w:numId w:val="35"/>
        </w:numPr>
        <w:spacing w:before="0"/>
        <w:rPr>
          <w:sz w:val="20"/>
          <w:szCs w:val="20"/>
        </w:rPr>
      </w:pPr>
      <w:r w:rsidRPr="00567DB2">
        <w:rPr>
          <w:sz w:val="20"/>
          <w:szCs w:val="20"/>
        </w:rPr>
        <w:t>Discuss benefits both to the company itself and t</w:t>
      </w:r>
      <w:r w:rsidR="009C1C6A">
        <w:rPr>
          <w:sz w:val="20"/>
          <w:szCs w:val="20"/>
        </w:rPr>
        <w:t>o the wider community and world</w:t>
      </w:r>
    </w:p>
    <w:p w14:paraId="7F4F1672" w14:textId="77777777" w:rsidR="009C1C6A" w:rsidRPr="009C1C6A" w:rsidRDefault="009C1C6A" w:rsidP="009C1C6A">
      <w:pPr>
        <w:spacing w:before="0"/>
        <w:rPr>
          <w:sz w:val="20"/>
          <w:szCs w:val="20"/>
        </w:rPr>
      </w:pPr>
    </w:p>
    <w:sectPr w:rsidR="009C1C6A" w:rsidRPr="009C1C6A" w:rsidSect="00BA37ED">
      <w:footerReference w:type="default" r:id="rId18"/>
      <w:pgSz w:w="12240" w:h="15840"/>
      <w:pgMar w:top="720" w:right="720" w:bottom="720" w:left="720" w:header="288"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E1237" w14:textId="77777777" w:rsidR="00D84C42" w:rsidRDefault="00D84C42">
      <w:pPr>
        <w:spacing w:line="240" w:lineRule="auto"/>
      </w:pPr>
      <w:r>
        <w:separator/>
      </w:r>
    </w:p>
  </w:endnote>
  <w:endnote w:type="continuationSeparator" w:id="0">
    <w:p w14:paraId="14CE6253" w14:textId="77777777" w:rsidR="00D84C42" w:rsidRDefault="00D84C42">
      <w:pPr>
        <w:spacing w:line="240" w:lineRule="auto"/>
      </w:pPr>
      <w:r>
        <w:continuationSeparator/>
      </w:r>
    </w:p>
  </w:endnote>
  <w:endnote w:type="continuationNotice" w:id="1">
    <w:p w14:paraId="028FA7A3" w14:textId="77777777" w:rsidR="00D84C42" w:rsidRDefault="00D84C4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002186409"/>
      <w:docPartObj>
        <w:docPartGallery w:val="Page Numbers (Bottom of Page)"/>
        <w:docPartUnique/>
      </w:docPartObj>
    </w:sdtPr>
    <w:sdtEndPr/>
    <w:sdtContent>
      <w:p w14:paraId="2E5A4449" w14:textId="77777777" w:rsidR="005C6D45" w:rsidRPr="00BA37ED" w:rsidRDefault="002F25A8">
        <w:pPr>
          <w:pStyle w:val="Footer"/>
          <w:jc w:val="right"/>
          <w:rPr>
            <w:sz w:val="18"/>
            <w:szCs w:val="18"/>
          </w:rPr>
        </w:pPr>
        <w:r w:rsidRPr="00BA37ED">
          <w:rPr>
            <w:sz w:val="18"/>
            <w:szCs w:val="18"/>
          </w:rPr>
          <w:t xml:space="preserve">Page | </w:t>
        </w:r>
        <w:r w:rsidRPr="00BA37ED">
          <w:rPr>
            <w:sz w:val="18"/>
            <w:szCs w:val="18"/>
          </w:rPr>
          <w:fldChar w:fldCharType="begin"/>
        </w:r>
        <w:r w:rsidRPr="00BA37ED">
          <w:rPr>
            <w:sz w:val="18"/>
            <w:szCs w:val="18"/>
          </w:rPr>
          <w:instrText xml:space="preserve"> PAGE   \* MERGEFORMAT </w:instrText>
        </w:r>
        <w:r w:rsidRPr="00BA37ED">
          <w:rPr>
            <w:sz w:val="18"/>
            <w:szCs w:val="18"/>
          </w:rPr>
          <w:fldChar w:fldCharType="separate"/>
        </w:r>
        <w:r w:rsidRPr="00BA37ED">
          <w:rPr>
            <w:noProof/>
            <w:sz w:val="18"/>
            <w:szCs w:val="18"/>
          </w:rPr>
          <w:t>2</w:t>
        </w:r>
        <w:r w:rsidRPr="00BA37ED">
          <w:rPr>
            <w:noProof/>
            <w:sz w:val="18"/>
            <w:szCs w:val="18"/>
          </w:rPr>
          <w:fldChar w:fldCharType="end"/>
        </w:r>
        <w:r w:rsidRPr="00BA37ED">
          <w:rPr>
            <w:sz w:val="18"/>
            <w:szCs w:val="18"/>
          </w:rPr>
          <w:t xml:space="preserve"> </w:t>
        </w:r>
      </w:p>
    </w:sdtContent>
  </w:sdt>
  <w:p w14:paraId="57FA75D1" w14:textId="77777777" w:rsidR="005C6D45" w:rsidRDefault="005C6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E0681" w14:textId="77777777" w:rsidR="00D84C42" w:rsidRDefault="00D84C42">
      <w:pPr>
        <w:spacing w:line="240" w:lineRule="auto"/>
      </w:pPr>
      <w:r>
        <w:separator/>
      </w:r>
    </w:p>
  </w:footnote>
  <w:footnote w:type="continuationSeparator" w:id="0">
    <w:p w14:paraId="0FCC69D1" w14:textId="77777777" w:rsidR="00D84C42" w:rsidRDefault="00D84C42">
      <w:pPr>
        <w:spacing w:line="240" w:lineRule="auto"/>
      </w:pPr>
      <w:r>
        <w:continuationSeparator/>
      </w:r>
    </w:p>
  </w:footnote>
  <w:footnote w:type="continuationNotice" w:id="1">
    <w:p w14:paraId="2E1A3DB7" w14:textId="77777777" w:rsidR="00D84C42" w:rsidRDefault="00D84C42">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245F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64F0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9C12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6A422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72242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32A8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85B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6270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07A257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E17484"/>
    <w:multiLevelType w:val="multilevel"/>
    <w:tmpl w:val="8BFC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D24B74"/>
    <w:multiLevelType w:val="multilevel"/>
    <w:tmpl w:val="EBB2B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9B77D0"/>
    <w:multiLevelType w:val="hybridMultilevel"/>
    <w:tmpl w:val="915AC3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B71AAE"/>
    <w:multiLevelType w:val="hybridMultilevel"/>
    <w:tmpl w:val="5AF4B11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090025"/>
    <w:multiLevelType w:val="hybridMultilevel"/>
    <w:tmpl w:val="5FC69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77534"/>
    <w:multiLevelType w:val="hybridMultilevel"/>
    <w:tmpl w:val="4982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DE6251"/>
    <w:multiLevelType w:val="hybridMultilevel"/>
    <w:tmpl w:val="F3FCC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F656CA"/>
    <w:multiLevelType w:val="hybridMultilevel"/>
    <w:tmpl w:val="1C06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2A268C"/>
    <w:multiLevelType w:val="multilevel"/>
    <w:tmpl w:val="EE60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1243D5"/>
    <w:multiLevelType w:val="multilevel"/>
    <w:tmpl w:val="22404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A4C77C6"/>
    <w:multiLevelType w:val="multilevel"/>
    <w:tmpl w:val="FA005712"/>
    <w:lvl w:ilvl="0">
      <w:start w:val="1"/>
      <w:numFmt w:val="decimal"/>
      <w:pStyle w:val="ListNumber"/>
      <w:lvlText w:val="%1."/>
      <w:lvlJc w:val="left"/>
      <w:pPr>
        <w:ind w:left="792" w:hanging="360"/>
      </w:pPr>
      <w:rPr>
        <w:rFonts w:hint="default"/>
        <w:b/>
        <w:color w:val="2B579A"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abstractNum w:abstractNumId="20" w15:restartNumberingAfterBreak="0">
    <w:nsid w:val="7C226EBA"/>
    <w:multiLevelType w:val="multilevel"/>
    <w:tmpl w:val="4E58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9"/>
    <w:lvlOverride w:ilvl="0">
      <w:startOverride w:val="1"/>
    </w:lvlOverride>
  </w:num>
  <w:num w:numId="3">
    <w:abstractNumId w:val="19"/>
  </w:num>
  <w:num w:numId="4">
    <w:abstractNumId w:val="19"/>
    <w:lvlOverride w:ilvl="0">
      <w:startOverride w:val="1"/>
    </w:lvlOverride>
  </w:num>
  <w:num w:numId="5">
    <w:abstractNumId w:val="8"/>
  </w:num>
  <w:num w:numId="6">
    <w:abstractNumId w:val="19"/>
    <w:lvlOverride w:ilvl="0">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0"/>
  </w:num>
  <w:num w:numId="20">
    <w:abstractNumId w:val="9"/>
  </w:num>
  <w:num w:numId="21">
    <w:abstractNumId w:val="18"/>
  </w:num>
  <w:num w:numId="22">
    <w:abstractNumId w:val="17"/>
  </w:num>
  <w:num w:numId="23">
    <w:abstractNumId w:val="16"/>
  </w:num>
  <w:num w:numId="24">
    <w:abstractNumId w:val="14"/>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3"/>
  </w:num>
  <w:num w:numId="36">
    <w:abstractNumId w:val="12"/>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C4C"/>
    <w:rsid w:val="00016748"/>
    <w:rsid w:val="00043A11"/>
    <w:rsid w:val="00063D2E"/>
    <w:rsid w:val="0006567E"/>
    <w:rsid w:val="00066871"/>
    <w:rsid w:val="000760DB"/>
    <w:rsid w:val="000F00E7"/>
    <w:rsid w:val="00145BBD"/>
    <w:rsid w:val="0016766E"/>
    <w:rsid w:val="00170063"/>
    <w:rsid w:val="00175643"/>
    <w:rsid w:val="001B2338"/>
    <w:rsid w:val="002061A9"/>
    <w:rsid w:val="00217B64"/>
    <w:rsid w:val="00231744"/>
    <w:rsid w:val="00235579"/>
    <w:rsid w:val="00257FAA"/>
    <w:rsid w:val="00263938"/>
    <w:rsid w:val="002E78EB"/>
    <w:rsid w:val="002F25A8"/>
    <w:rsid w:val="003407A9"/>
    <w:rsid w:val="00340DC9"/>
    <w:rsid w:val="00345863"/>
    <w:rsid w:val="00350BD5"/>
    <w:rsid w:val="00355115"/>
    <w:rsid w:val="003A17B2"/>
    <w:rsid w:val="003A408B"/>
    <w:rsid w:val="003F1DCB"/>
    <w:rsid w:val="00444F02"/>
    <w:rsid w:val="00481C94"/>
    <w:rsid w:val="00490CC6"/>
    <w:rsid w:val="004C13F4"/>
    <w:rsid w:val="004C2FAC"/>
    <w:rsid w:val="004F05F9"/>
    <w:rsid w:val="005509B2"/>
    <w:rsid w:val="005556DB"/>
    <w:rsid w:val="00567DB2"/>
    <w:rsid w:val="005962A6"/>
    <w:rsid w:val="005C6D45"/>
    <w:rsid w:val="005D2B1F"/>
    <w:rsid w:val="005D58F7"/>
    <w:rsid w:val="00617D63"/>
    <w:rsid w:val="00641087"/>
    <w:rsid w:val="00643D1A"/>
    <w:rsid w:val="006668AC"/>
    <w:rsid w:val="00674588"/>
    <w:rsid w:val="006A7B57"/>
    <w:rsid w:val="006C0115"/>
    <w:rsid w:val="006D44C5"/>
    <w:rsid w:val="006E12F6"/>
    <w:rsid w:val="00713672"/>
    <w:rsid w:val="007336BD"/>
    <w:rsid w:val="0073562D"/>
    <w:rsid w:val="00771361"/>
    <w:rsid w:val="007B07DE"/>
    <w:rsid w:val="00801845"/>
    <w:rsid w:val="0081243E"/>
    <w:rsid w:val="008159E8"/>
    <w:rsid w:val="008270A2"/>
    <w:rsid w:val="00830BF8"/>
    <w:rsid w:val="00853F77"/>
    <w:rsid w:val="00885C6C"/>
    <w:rsid w:val="00885CE1"/>
    <w:rsid w:val="008907FF"/>
    <w:rsid w:val="008B696C"/>
    <w:rsid w:val="008B6BEE"/>
    <w:rsid w:val="008F78D7"/>
    <w:rsid w:val="009200C1"/>
    <w:rsid w:val="009409C0"/>
    <w:rsid w:val="00980085"/>
    <w:rsid w:val="00996EB4"/>
    <w:rsid w:val="00997127"/>
    <w:rsid w:val="009C1C6A"/>
    <w:rsid w:val="009D216F"/>
    <w:rsid w:val="009D3248"/>
    <w:rsid w:val="00A65E8A"/>
    <w:rsid w:val="00A87896"/>
    <w:rsid w:val="00A92224"/>
    <w:rsid w:val="00AC1EE7"/>
    <w:rsid w:val="00B650C6"/>
    <w:rsid w:val="00BA37ED"/>
    <w:rsid w:val="00BA63C2"/>
    <w:rsid w:val="00BA78D3"/>
    <w:rsid w:val="00BC6939"/>
    <w:rsid w:val="00BE1875"/>
    <w:rsid w:val="00BE45C8"/>
    <w:rsid w:val="00BF2331"/>
    <w:rsid w:val="00BF7463"/>
    <w:rsid w:val="00C30889"/>
    <w:rsid w:val="00C90A2E"/>
    <w:rsid w:val="00CC2DCB"/>
    <w:rsid w:val="00CC5861"/>
    <w:rsid w:val="00CD77E9"/>
    <w:rsid w:val="00CF3AD7"/>
    <w:rsid w:val="00D27524"/>
    <w:rsid w:val="00D30B81"/>
    <w:rsid w:val="00D3649E"/>
    <w:rsid w:val="00D65327"/>
    <w:rsid w:val="00D84C42"/>
    <w:rsid w:val="00DD37C4"/>
    <w:rsid w:val="00DF0FDA"/>
    <w:rsid w:val="00E142DA"/>
    <w:rsid w:val="00E16F51"/>
    <w:rsid w:val="00E45993"/>
    <w:rsid w:val="00E667A9"/>
    <w:rsid w:val="00EB0B6E"/>
    <w:rsid w:val="00ED3C4C"/>
    <w:rsid w:val="00EE70C1"/>
    <w:rsid w:val="00EF7F20"/>
    <w:rsid w:val="00F04E68"/>
    <w:rsid w:val="00F169E1"/>
    <w:rsid w:val="00F77B79"/>
    <w:rsid w:val="00F866A8"/>
    <w:rsid w:val="00FB35C9"/>
    <w:rsid w:val="00FB5B59"/>
    <w:rsid w:val="00FC318F"/>
    <w:rsid w:val="00FD1D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A1A3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pPr>
      <w:keepNext/>
      <w:keepLines/>
      <w:pBdr>
        <w:bottom w:val="single" w:sz="18" w:space="1" w:color="2B579A" w:themeColor="accent5"/>
      </w:pBdr>
      <w:spacing w:before="360" w:after="240" w:line="240" w:lineRule="auto"/>
      <w:contextualSpacing/>
      <w:outlineLvl w:val="0"/>
    </w:pPr>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ing2">
    <w:name w:val="heading 2"/>
    <w:basedOn w:val="Normal"/>
    <w:next w:val="Normal"/>
    <w:link w:val="Heading2Char"/>
    <w:uiPriority w:val="1"/>
    <w:unhideWhenUsed/>
    <w:qFormat/>
    <w:pPr>
      <w:keepNext/>
      <w:keepLines/>
      <w:spacing w:before="120"/>
      <w:outlineLvl w:val="1"/>
    </w:pPr>
    <w:rPr>
      <w:rFonts w:asciiTheme="majorHAnsi" w:eastAsiaTheme="majorEastAsia" w:hAnsiTheme="majorHAnsi" w:cstheme="majorBidi"/>
      <w:color w:val="1F4E79" w:themeColor="accent1" w:themeShade="80"/>
      <w:sz w:val="36"/>
      <w:szCs w:val="26"/>
    </w:rPr>
  </w:style>
  <w:style w:type="paragraph" w:styleId="Heading3">
    <w:name w:val="heading 3"/>
    <w:basedOn w:val="Normal"/>
    <w:next w:val="Normal"/>
    <w:link w:val="Heading3Char"/>
    <w:uiPriority w:val="1"/>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1"/>
    <w:unhideWhenUsed/>
    <w:qFormat/>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1"/>
    <w:semiHidden/>
    <w:unhideWhenUsed/>
    <w:qFormat/>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1"/>
    <w:semiHidden/>
    <w:unhideWhenUsed/>
    <w:qFormat/>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1"/>
    <w:semiHidden/>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1"/>
    <w:semiHidden/>
    <w:unhideWhenUsed/>
    <w:qFormat/>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er">
    <w:name w:val="header"/>
    <w:basedOn w:val="Normal"/>
    <w:link w:val="HeaderChar"/>
    <w:uiPriority w:val="99"/>
    <w:unhideWhenUsed/>
    <w:pPr>
      <w:spacing w:line="240" w:lineRule="auto"/>
    </w:pPr>
    <w:rPr>
      <w:rFonts w:eastAsiaTheme="minorEastAsia"/>
      <w:color w:val="3B3838" w:themeColor="background2" w:themeShade="40"/>
      <w:sz w:val="24"/>
    </w:rPr>
  </w:style>
  <w:style w:type="character" w:customStyle="1" w:styleId="HeaderChar">
    <w:name w:val="Header Char"/>
    <w:basedOn w:val="DefaultParagraphFont"/>
    <w:link w:val="Header"/>
    <w:uiPriority w:val="99"/>
    <w:rPr>
      <w:rFonts w:eastAsiaTheme="minorEastAsia"/>
      <w:color w:val="3B3838" w:themeColor="background2" w:themeShade="40"/>
      <w:sz w:val="24"/>
    </w:rPr>
  </w:style>
  <w:style w:type="paragraph" w:styleId="ListNumber">
    <w:name w:val="List Number"/>
    <w:basedOn w:val="Normal"/>
    <w:link w:val="ListNumberChar"/>
    <w:uiPriority w:val="10"/>
    <w:qFormat/>
    <w:pPr>
      <w:numPr>
        <w:numId w:val="3"/>
      </w:numPr>
    </w:pPr>
    <w:rPr>
      <w:rFonts w:eastAsiaTheme="minorEastAsia"/>
      <w:color w:val="3B3838" w:themeColor="background2" w:themeShade="40"/>
    </w:rPr>
  </w:style>
  <w:style w:type="paragraph" w:styleId="Title">
    <w:name w:val="Title"/>
    <w:basedOn w:val="Normal"/>
    <w:link w:val="TitleChar"/>
    <w:uiPriority w:val="1"/>
    <w:qFormat/>
    <w:pPr>
      <w:pBdr>
        <w:left w:val="single" w:sz="48" w:space="0" w:color="2B579A" w:themeColor="accent5"/>
      </w:pBdr>
      <w:shd w:val="clear" w:color="auto" w:fill="2B579A" w:themeFill="accent5"/>
      <w:spacing w:before="0" w:line="240" w:lineRule="auto"/>
      <w:ind w:left="144"/>
      <w:contextualSpacing/>
    </w:pPr>
    <w:rPr>
      <w:rFonts w:asciiTheme="majorHAnsi" w:eastAsiaTheme="majorEastAsia" w:hAnsiTheme="majorHAnsi" w:cstheme="majorBidi"/>
      <w:color w:val="FFFFFF" w:themeColor="background1"/>
      <w:spacing w:val="-10"/>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spacing w:val="-10"/>
      <w:kern w:val="28"/>
      <w:sz w:val="96"/>
      <w:szCs w:val="56"/>
      <w:shd w:val="clear" w:color="auto" w:fill="2B579A" w:themeFill="accent5"/>
    </w:rPr>
  </w:style>
  <w:style w:type="paragraph" w:styleId="Subtitle">
    <w:name w:val="Subtitle"/>
    <w:basedOn w:val="Normal"/>
    <w:next w:val="Normal"/>
    <w:link w:val="SubtitleChar"/>
    <w:uiPriority w:val="2"/>
    <w:qFormat/>
    <w:pPr>
      <w:numPr>
        <w:ilvl w:val="1"/>
      </w:numPr>
      <w:pBdr>
        <w:left w:val="single" w:sz="48" w:space="0" w:color="2B579A" w:themeColor="accent5"/>
        <w:bottom w:val="single" w:sz="48" w:space="1" w:color="2B579A" w:themeColor="accent5"/>
      </w:pBdr>
      <w:shd w:val="clear" w:color="auto" w:fill="2B579A" w:themeFill="accent5"/>
      <w:spacing w:before="0" w:after="120"/>
      <w:ind w:left="144"/>
      <w:contextualSpacing/>
    </w:pPr>
    <w:rPr>
      <w:rFonts w:asciiTheme="majorHAnsi" w:eastAsiaTheme="minorEastAsia" w:hAnsiTheme="majorHAnsi"/>
      <w:color w:val="FFFFFF" w:themeColor="background1"/>
      <w:spacing w:val="15"/>
      <w:sz w:val="36"/>
    </w:rPr>
  </w:style>
  <w:style w:type="character" w:customStyle="1" w:styleId="SubtitleChar">
    <w:name w:val="Subtitle Char"/>
    <w:basedOn w:val="DefaultParagraphFont"/>
    <w:link w:val="Subtitle"/>
    <w:uiPriority w:val="2"/>
    <w:rPr>
      <w:rFonts w:asciiTheme="majorHAnsi" w:eastAsiaTheme="minorEastAsia" w:hAnsiTheme="majorHAnsi"/>
      <w:color w:val="FFFFFF" w:themeColor="background1"/>
      <w:spacing w:val="15"/>
      <w:sz w:val="36"/>
      <w:shd w:val="clear" w:color="auto" w:fill="2B579A" w:themeFill="accent5"/>
    </w:rPr>
  </w:style>
  <w:style w:type="table" w:styleId="TableGrid">
    <w:name w:val="Table Grid"/>
    <w:basedOn w:val="TableNormal"/>
    <w:uiPriority w:val="3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color w:val="404040" w:themeColor="text1" w:themeTint="BF"/>
      <w:sz w:val="24"/>
      <w:szCs w:val="24"/>
    </w:rPr>
  </w:style>
  <w:style w:type="paragraph" w:styleId="Footer">
    <w:name w:val="footer"/>
    <w:basedOn w:val="Normal"/>
    <w:link w:val="FooterChar"/>
    <w:uiPriority w:val="99"/>
    <w:unhideWhenUsed/>
    <w:pPr>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qFormat/>
    <w:rPr>
      <w:i/>
      <w:iCs/>
      <w:color w:val="2B579A" w:themeColor="accent5"/>
    </w:rPr>
  </w:style>
  <w:style w:type="table" w:styleId="GridTable1Light">
    <w:name w:val="Grid Table 1 Light"/>
    <w:basedOn w:val="TableNormal"/>
    <w:uiPriority w:val="4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1Light-Accent6">
    <w:name w:val="Grid Table 1 Light Accent 6"/>
    <w:basedOn w:val="TableNormal"/>
    <w:uiPriority w:val="46"/>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5Dark">
    <w:name w:val="Grid Table 5 Dark"/>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1">
    <w:name w:val="Grid Table 1 Light Accent 1"/>
    <w:basedOn w:val="TableNormal"/>
    <w:uiPriority w:val="46"/>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1"/>
    <w:rPr>
      <w:rFonts w:asciiTheme="majorHAnsi" w:eastAsiaTheme="majorEastAsia" w:hAnsiTheme="majorHAnsi" w:cstheme="majorBidi"/>
      <w:color w:val="1F4E79" w:themeColor="accent1" w:themeShade="80"/>
      <w:sz w:val="36"/>
      <w:szCs w:val="26"/>
    </w:rPr>
  </w:style>
  <w:style w:type="paragraph" w:styleId="ListBullet">
    <w:name w:val="List Bullet"/>
    <w:basedOn w:val="Normal"/>
    <w:uiPriority w:val="11"/>
    <w:qFormat/>
    <w:pPr>
      <w:numPr>
        <w:numId w:val="5"/>
      </w:numPr>
    </w:pPr>
  </w:style>
  <w:style w:type="paragraph" w:styleId="BalloonText">
    <w:name w:val="Balloon Text"/>
    <w:basedOn w:val="Normal"/>
    <w:link w:val="BalloonTextChar"/>
    <w:uiPriority w:val="99"/>
    <w:semiHidden/>
    <w:unhideWhenUsed/>
    <w:pPr>
      <w:spacing w:line="240" w:lineRule="auto"/>
    </w:pPr>
    <w:rPr>
      <w:rFonts w:cs="Segoe UI"/>
      <w:szCs w:val="18"/>
    </w:rPr>
  </w:style>
  <w:style w:type="character" w:customStyle="1" w:styleId="BalloonTextChar">
    <w:name w:val="Balloon Text Char"/>
    <w:basedOn w:val="DefaultParagraphFont"/>
    <w:link w:val="BalloonText"/>
    <w:uiPriority w:val="99"/>
    <w:semiHidden/>
    <w:rPr>
      <w:rFonts w:cs="Segoe UI"/>
      <w:szCs w:val="18"/>
    </w:rPr>
  </w:style>
  <w:style w:type="character" w:styleId="CommentReference">
    <w:name w:val="annotation reference"/>
    <w:basedOn w:val="DefaultParagraphFont"/>
    <w:uiPriority w:val="99"/>
    <w:semiHidden/>
    <w:unhideWhenUsed/>
    <w:rPr>
      <w:sz w:val="22"/>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Cs w:val="20"/>
    </w:rPr>
  </w:style>
  <w:style w:type="character" w:styleId="Hyperlink">
    <w:name w:val="Hyperlink"/>
    <w:basedOn w:val="DefaultParagraphFont"/>
    <w:uiPriority w:val="99"/>
    <w:unhideWhenUsed/>
    <w:rPr>
      <w:color w:val="0563C1" w:themeColor="hyperlink"/>
      <w:u w:val="single"/>
    </w:rPr>
  </w:style>
  <w:style w:type="character" w:styleId="Emphasis">
    <w:name w:val="Emphasis"/>
    <w:basedOn w:val="DefaultParagraphFont"/>
    <w:uiPriority w:val="3"/>
    <w:qFormat/>
    <w:rPr>
      <w:b/>
      <w:iCs/>
      <w:color w:val="BF0000" w:themeColor="accent2" w:themeShade="BF"/>
    </w:rPr>
  </w:style>
  <w:style w:type="character" w:styleId="FollowedHyperlink">
    <w:name w:val="FollowedHyperlink"/>
    <w:basedOn w:val="DefaultParagraphFont"/>
    <w:uiPriority w:val="99"/>
    <w:semiHidden/>
    <w:unhideWhenUsed/>
    <w:rPr>
      <w:color w:val="954F72" w:themeColor="followedHyperlink"/>
      <w:u w:val="single"/>
    </w:rPr>
  </w:style>
  <w:style w:type="character" w:styleId="Strong">
    <w:name w:val="Strong"/>
    <w:basedOn w:val="DefaultParagraphFont"/>
    <w:uiPriority w:val="4"/>
    <w:qFormat/>
    <w:rPr>
      <w:b/>
      <w:bCs/>
      <w:color w:val="2B579A" w:themeColor="accent5"/>
    </w:rPr>
  </w:style>
  <w:style w:type="paragraph" w:customStyle="1" w:styleId="Heading1-PageBreak">
    <w:name w:val="Heading 1 - Page Break"/>
    <w:basedOn w:val="Normal"/>
    <w:uiPriority w:val="6"/>
    <w:qFormat/>
    <w:pPr>
      <w:keepNext/>
      <w:keepLines/>
      <w:pageBreakBefore/>
      <w:pBdr>
        <w:bottom w:val="single" w:sz="18" w:space="1" w:color="2B579A" w:themeColor="accent5"/>
      </w:pBdr>
      <w:spacing w:before="360" w:after="240"/>
      <w:contextualSpacing/>
    </w:pPr>
    <w:rPr>
      <w:rFonts w:asciiTheme="majorHAnsi" w:hAnsiTheme="majorHAnsi"/>
      <w:color w:val="3B3838" w:themeColor="background2" w:themeShade="40"/>
      <w:sz w:val="52"/>
    </w:rPr>
  </w:style>
  <w:style w:type="paragraph" w:customStyle="1" w:styleId="Image">
    <w:name w:val="Image"/>
    <w:basedOn w:val="Normal"/>
    <w:uiPriority w:val="22"/>
    <w:qFormat/>
    <w:pPr>
      <w:spacing w:before="240"/>
    </w:pPr>
    <w:rPr>
      <w:noProof/>
    </w:rPr>
  </w:style>
  <w:style w:type="paragraph" w:styleId="Bibliography">
    <w:name w:val="Bibliography"/>
    <w:basedOn w:val="Normal"/>
    <w:next w:val="Normal"/>
    <w:uiPriority w:val="37"/>
    <w:semiHidden/>
    <w:unhideWhenUsed/>
  </w:style>
  <w:style w:type="paragraph" w:styleId="TOCHeading">
    <w:name w:val="TOC Heading"/>
    <w:basedOn w:val="Heading1"/>
    <w:next w:val="Normal"/>
    <w:uiPriority w:val="39"/>
    <w:unhideWhenUsed/>
    <w:qFormat/>
    <w:pPr>
      <w:outlineLvl w:val="9"/>
    </w:pPr>
    <w:rPr>
      <w:kern w:val="0"/>
      <w:szCs w:val="32"/>
      <w14:ligatures w14:val="none"/>
      <w14:numForm w14:val="default"/>
    </w:rPr>
  </w:style>
  <w:style w:type="paragraph" w:styleId="BlockText">
    <w:name w:val="Block Text"/>
    <w:basedOn w:val="Normal"/>
    <w:uiPriority w:val="99"/>
    <w:semiHidden/>
    <w:unhideWhenUsed/>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Cs w:val="16"/>
    </w:rPr>
  </w:style>
  <w:style w:type="character" w:customStyle="1" w:styleId="BodyText3Char">
    <w:name w:val="Body Text 3 Char"/>
    <w:basedOn w:val="DefaultParagraphFont"/>
    <w:link w:val="BodyText3"/>
    <w:uiPriority w:val="99"/>
    <w:semiHidden/>
    <w:rPr>
      <w:szCs w:val="16"/>
    </w:rPr>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Cs w:val="16"/>
    </w:rPr>
  </w:style>
  <w:style w:type="character" w:customStyle="1" w:styleId="BodyTextIndent3Char">
    <w:name w:val="Body Text Indent 3 Char"/>
    <w:basedOn w:val="DefaultParagraphFont"/>
    <w:link w:val="BodyTextIndent3"/>
    <w:uiPriority w:val="99"/>
    <w:semiHidden/>
    <w:rPr>
      <w:szCs w:val="16"/>
    </w:rPr>
  </w:style>
  <w:style w:type="character" w:styleId="BookTitle">
    <w:name w:val="Book Title"/>
    <w:basedOn w:val="DefaultParagraphFont"/>
    <w:uiPriority w:val="33"/>
    <w:semiHidden/>
    <w:unhideWhenUsed/>
    <w:qFormat/>
    <w:rPr>
      <w:b/>
      <w:bCs/>
      <w:i/>
      <w:iCs/>
      <w:spacing w:val="0"/>
    </w:rPr>
  </w:style>
  <w:style w:type="paragraph" w:styleId="Caption">
    <w:name w:val="caption"/>
    <w:basedOn w:val="Normal"/>
    <w:next w:val="Normal"/>
    <w:uiPriority w:val="35"/>
    <w:semiHidden/>
    <w:unhideWhenUsed/>
    <w:qFormat/>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pPr>
      <w:spacing w:before="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ColorfulGrid-Accent6">
    <w:name w:val="Colorful Grid Accent 6"/>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ColorfulList-Accent6">
    <w:name w:val="Colorful List Accent 6"/>
    <w:basedOn w:val="TableNormal"/>
    <w:uiPriority w:val="72"/>
    <w:semiHidden/>
    <w:unhideWhenUsed/>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DarkList-Accent6">
    <w:name w:val="Dark List Accent 6"/>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Pr>
      <w:rFonts w:ascii="Segoe UI" w:hAnsi="Segoe UI" w:cs="Segoe UI"/>
      <w:szCs w:val="16"/>
    </w:rPr>
  </w:style>
  <w:style w:type="paragraph" w:styleId="E-mailSignature">
    <w:name w:val="E-mail Signature"/>
    <w:basedOn w:val="Normal"/>
    <w:link w:val="E-mailSignatureChar"/>
    <w:uiPriority w:val="99"/>
    <w:semiHidden/>
    <w:unhideWhenUsed/>
    <w:pPr>
      <w:spacing w:before="0" w:line="240" w:lineRule="auto"/>
    </w:pPr>
  </w:style>
  <w:style w:type="character" w:customStyle="1" w:styleId="E-mailSignatureChar">
    <w:name w:val="E-mail Signature Char"/>
    <w:basedOn w:val="DefaultParagraphFont"/>
    <w:link w:val="E-mailSignature"/>
    <w:uiPriority w:val="99"/>
    <w:semiHidden/>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before="0" w:line="240" w:lineRule="auto"/>
    </w:pPr>
    <w:rPr>
      <w:szCs w:val="20"/>
    </w:rPr>
  </w:style>
  <w:style w:type="character" w:customStyle="1" w:styleId="EndnoteTextChar">
    <w:name w:val="Endnote Text Char"/>
    <w:basedOn w:val="DefaultParagraphFont"/>
    <w:link w:val="EndnoteText"/>
    <w:uiPriority w:val="99"/>
    <w:semiHidden/>
    <w:rPr>
      <w:szCs w:val="20"/>
    </w:rPr>
  </w:style>
  <w:style w:type="paragraph" w:styleId="EnvelopeAddress">
    <w:name w:val="envelope address"/>
    <w:basedOn w:val="Normal"/>
    <w:uiPriority w:val="99"/>
    <w:semiHidden/>
    <w:unhideWhenUsed/>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before="0" w:line="240" w:lineRule="auto"/>
    </w:pPr>
    <w:rPr>
      <w:rFonts w:asciiTheme="majorHAnsi" w:eastAsiaTheme="majorEastAsia" w:hAnsiTheme="majorHAnsi" w:cstheme="majorBidi"/>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before="0" w:line="240" w:lineRule="auto"/>
    </w:pPr>
    <w:rPr>
      <w:szCs w:val="20"/>
    </w:rPr>
  </w:style>
  <w:style w:type="character" w:customStyle="1" w:styleId="FootnoteTextChar">
    <w:name w:val="Footnote Text Char"/>
    <w:basedOn w:val="DefaultParagraphFont"/>
    <w:link w:val="FootnoteText"/>
    <w:uiPriority w:val="99"/>
    <w:semiHidden/>
    <w:rPr>
      <w:szCs w:val="20"/>
    </w:rPr>
  </w:style>
  <w:style w:type="table" w:styleId="GridTable1Light-Accent2">
    <w:name w:val="Grid Table 1 Light Accent 2"/>
    <w:basedOn w:val="TableNormal"/>
    <w:uiPriority w:val="46"/>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styleId="GridTable2">
    <w:name w:val="Grid Table 2"/>
    <w:basedOn w:val="TableNormal"/>
    <w:uiPriority w:val="4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2-Accent3">
    <w:name w:val="Grid Table 2 Accent 3"/>
    <w:basedOn w:val="TableNormal"/>
    <w:uiPriority w:val="47"/>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2-Accent6">
    <w:name w:val="Grid Table 2 Accent 6"/>
    <w:basedOn w:val="TableNormal"/>
    <w:uiPriority w:val="47"/>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3-Accent3">
    <w:name w:val="Grid Table 3 Accent 3"/>
    <w:basedOn w:val="TableNormal"/>
    <w:uiPriority w:val="4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GridTable3-Accent6">
    <w:name w:val="Grid Table 3 Accent 6"/>
    <w:basedOn w:val="TableNormal"/>
    <w:uiPriority w:val="4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Accent1">
    <w:name w:val="Grid Table 4 Accent 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4-Accent3">
    <w:name w:val="Grid Table 4 Accent 3"/>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6">
    <w:name w:val="Grid Table 4 Accent 6"/>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1">
    <w:name w:val="Grid Table 5 Dark Accent 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styleId="GridTable5Dark-Accent3">
    <w:name w:val="Grid Table 5 Dark Accent 3"/>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styleId="GridTable5Dark-Accent6">
    <w:name w:val="Grid Table 5 Dark Accent 6"/>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6Colorful-Accent3">
    <w:name w:val="Grid Table 6 Colorful Accent 3"/>
    <w:basedOn w:val="TableNormal"/>
    <w:uiPriority w:val="51"/>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6Colorful-Accent6">
    <w:name w:val="Grid Table 6 Colorful Accent 6"/>
    <w:basedOn w:val="TableNormal"/>
    <w:uiPriority w:val="51"/>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7Colorful-Accent3">
    <w:name w:val="Grid Table 7 Colorful Accent 3"/>
    <w:basedOn w:val="TableNormal"/>
    <w:uiPriority w:val="52"/>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GridTable7Colorful-Accent6">
    <w:name w:val="Grid Table 7 Colorful Accent 6"/>
    <w:basedOn w:val="TableNormal"/>
    <w:uiPriority w:val="52"/>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1"/>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1"/>
    <w:semiHidden/>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1"/>
    <w:semiHidden/>
    <w:rPr>
      <w:rFonts w:asciiTheme="majorHAnsi" w:eastAsiaTheme="majorEastAsia" w:hAnsiTheme="majorHAnsi" w:cstheme="majorBidi"/>
      <w:b/>
      <w:color w:val="1F4D78" w:themeColor="accent1" w:themeShade="7F"/>
    </w:rPr>
  </w:style>
  <w:style w:type="character" w:customStyle="1" w:styleId="Heading7Char">
    <w:name w:val="Heading 7 Char"/>
    <w:basedOn w:val="DefaultParagraphFont"/>
    <w:link w:val="Heading7"/>
    <w:uiPriority w:val="1"/>
    <w:semiHidden/>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1"/>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1"/>
    <w:semiHidden/>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before="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sz w:val="22"/>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sz w:val="22"/>
      <w:szCs w:val="20"/>
    </w:rPr>
  </w:style>
  <w:style w:type="paragraph" w:styleId="HTMLPreformatted">
    <w:name w:val="HTML Preformatted"/>
    <w:basedOn w:val="Normal"/>
    <w:link w:val="HTMLPreformattedChar"/>
    <w:uiPriority w:val="99"/>
    <w:semiHidden/>
    <w:unhideWhenUsed/>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Pr>
      <w:rFonts w:ascii="Consolas" w:hAnsi="Consolas"/>
      <w:szCs w:val="20"/>
    </w:rPr>
  </w:style>
  <w:style w:type="character" w:styleId="HTMLSample">
    <w:name w:val="HTML Sample"/>
    <w:basedOn w:val="DefaultParagraphFont"/>
    <w:uiPriority w:val="99"/>
    <w:semiHidden/>
    <w:unhideWhenUsed/>
    <w:rPr>
      <w:rFonts w:ascii="Consolas" w:hAnsi="Consolas"/>
      <w:sz w:val="24"/>
      <w:szCs w:val="24"/>
    </w:rPr>
  </w:style>
  <w:style w:type="character" w:styleId="HTMLTypewriter">
    <w:name w:val="HTML Typewriter"/>
    <w:basedOn w:val="DefaultParagraphFont"/>
    <w:uiPriority w:val="99"/>
    <w:semiHidden/>
    <w:unhideWhenUsed/>
    <w:rPr>
      <w:rFonts w:ascii="Consolas" w:hAnsi="Consolas"/>
      <w:sz w:val="22"/>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spacing w:before="0" w:line="240" w:lineRule="auto"/>
      <w:ind w:left="220" w:hanging="220"/>
    </w:pPr>
  </w:style>
  <w:style w:type="paragraph" w:styleId="Index2">
    <w:name w:val="index 2"/>
    <w:basedOn w:val="Normal"/>
    <w:next w:val="Normal"/>
    <w:autoRedefine/>
    <w:uiPriority w:val="99"/>
    <w:semiHidden/>
    <w:unhideWhenUsed/>
    <w:pPr>
      <w:spacing w:before="0" w:line="240" w:lineRule="auto"/>
      <w:ind w:left="440" w:hanging="220"/>
    </w:pPr>
  </w:style>
  <w:style w:type="paragraph" w:styleId="Index3">
    <w:name w:val="index 3"/>
    <w:basedOn w:val="Normal"/>
    <w:next w:val="Normal"/>
    <w:autoRedefine/>
    <w:uiPriority w:val="99"/>
    <w:semiHidden/>
    <w:unhideWhenUsed/>
    <w:pPr>
      <w:spacing w:before="0" w:line="240" w:lineRule="auto"/>
      <w:ind w:left="660" w:hanging="220"/>
    </w:pPr>
  </w:style>
  <w:style w:type="paragraph" w:styleId="Index4">
    <w:name w:val="index 4"/>
    <w:basedOn w:val="Normal"/>
    <w:next w:val="Normal"/>
    <w:autoRedefine/>
    <w:uiPriority w:val="99"/>
    <w:semiHidden/>
    <w:unhideWhenUsed/>
    <w:pPr>
      <w:spacing w:before="0" w:line="240" w:lineRule="auto"/>
      <w:ind w:left="880" w:hanging="220"/>
    </w:pPr>
  </w:style>
  <w:style w:type="paragraph" w:styleId="Index5">
    <w:name w:val="index 5"/>
    <w:basedOn w:val="Normal"/>
    <w:next w:val="Normal"/>
    <w:autoRedefine/>
    <w:uiPriority w:val="99"/>
    <w:semiHidden/>
    <w:unhideWhenUsed/>
    <w:pPr>
      <w:spacing w:before="0" w:line="240" w:lineRule="auto"/>
      <w:ind w:left="1100" w:hanging="220"/>
    </w:pPr>
  </w:style>
  <w:style w:type="paragraph" w:styleId="Index6">
    <w:name w:val="index 6"/>
    <w:basedOn w:val="Normal"/>
    <w:next w:val="Normal"/>
    <w:autoRedefine/>
    <w:uiPriority w:val="99"/>
    <w:semiHidden/>
    <w:unhideWhenUsed/>
    <w:pPr>
      <w:spacing w:before="0" w:line="240" w:lineRule="auto"/>
      <w:ind w:left="1320" w:hanging="220"/>
    </w:pPr>
  </w:style>
  <w:style w:type="paragraph" w:styleId="Index7">
    <w:name w:val="index 7"/>
    <w:basedOn w:val="Normal"/>
    <w:next w:val="Normal"/>
    <w:autoRedefine/>
    <w:uiPriority w:val="99"/>
    <w:semiHidden/>
    <w:unhideWhenUsed/>
    <w:pPr>
      <w:spacing w:before="0" w:line="240" w:lineRule="auto"/>
      <w:ind w:left="1540" w:hanging="220"/>
    </w:pPr>
  </w:style>
  <w:style w:type="paragraph" w:styleId="Index8">
    <w:name w:val="index 8"/>
    <w:basedOn w:val="Normal"/>
    <w:next w:val="Normal"/>
    <w:autoRedefine/>
    <w:uiPriority w:val="99"/>
    <w:semiHidden/>
    <w:unhideWhenUsed/>
    <w:pPr>
      <w:spacing w:before="0" w:line="240" w:lineRule="auto"/>
      <w:ind w:left="1760" w:hanging="220"/>
    </w:pPr>
  </w:style>
  <w:style w:type="paragraph" w:styleId="Index9">
    <w:name w:val="index 9"/>
    <w:basedOn w:val="Normal"/>
    <w:next w:val="Normal"/>
    <w:autoRedefine/>
    <w:uiPriority w:val="99"/>
    <w:semiHidden/>
    <w:unhideWhenUsed/>
    <w:pPr>
      <w:spacing w:before="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Pr>
      <w:i/>
      <w:iCs/>
      <w:color w:val="1F4E79" w:themeColor="accent1" w:themeShade="80"/>
    </w:rPr>
  </w:style>
  <w:style w:type="character" w:styleId="IntenseReference">
    <w:name w:val="Intense Reference"/>
    <w:basedOn w:val="DefaultParagraphFont"/>
    <w:uiPriority w:val="32"/>
    <w:semiHidden/>
    <w:unhideWhenUsed/>
    <w:qFormat/>
    <w:rPr>
      <w:b/>
      <w:bCs/>
      <w:caps w:val="0"/>
      <w:smallCaps/>
      <w:color w:val="1F4E79" w:themeColor="accent1" w:themeShade="80"/>
      <w:spacing w:val="0"/>
    </w:rPr>
  </w:style>
  <w:style w:type="table" w:styleId="LightGrid">
    <w:name w:val="Light Grid"/>
    <w:basedOn w:val="TableNormal"/>
    <w:uiPriority w:val="62"/>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LightGrid-Accent6">
    <w:name w:val="Light Grid Accent 6"/>
    <w:basedOn w:val="TableNormal"/>
    <w:uiPriority w:val="62"/>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ghtList-Accent6">
    <w:name w:val="Light List Accent 6"/>
    <w:basedOn w:val="TableNormal"/>
    <w:uiPriority w:val="61"/>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LightShading-Accent6">
    <w:name w:val="Light Shading Accent 6"/>
    <w:basedOn w:val="TableNormal"/>
    <w:uiPriority w:val="60"/>
    <w:semiHidden/>
    <w:unhideWhenUsed/>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11"/>
      </w:numPr>
      <w:contextualSpacing/>
    </w:pPr>
  </w:style>
  <w:style w:type="paragraph" w:styleId="ListBullet3">
    <w:name w:val="List Bullet 3"/>
    <w:basedOn w:val="Normal"/>
    <w:uiPriority w:val="99"/>
    <w:semiHidden/>
    <w:unhideWhenUsed/>
    <w:pPr>
      <w:numPr>
        <w:numId w:val="12"/>
      </w:numPr>
      <w:contextualSpacing/>
    </w:pPr>
  </w:style>
  <w:style w:type="paragraph" w:styleId="ListBullet4">
    <w:name w:val="List Bullet 4"/>
    <w:basedOn w:val="Normal"/>
    <w:uiPriority w:val="99"/>
    <w:semiHidden/>
    <w:unhideWhenUsed/>
    <w:pPr>
      <w:numPr>
        <w:numId w:val="13"/>
      </w:numPr>
      <w:contextualSpacing/>
    </w:pPr>
  </w:style>
  <w:style w:type="paragraph" w:styleId="ListBullet5">
    <w:name w:val="List Bullet 5"/>
    <w:basedOn w:val="Normal"/>
    <w:uiPriority w:val="99"/>
    <w:semiHidden/>
    <w:unhideWhenUsed/>
    <w:pPr>
      <w:numPr>
        <w:numId w:val="14"/>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15"/>
      </w:numPr>
      <w:contextualSpacing/>
    </w:pPr>
  </w:style>
  <w:style w:type="paragraph" w:styleId="ListNumber3">
    <w:name w:val="List Number 3"/>
    <w:basedOn w:val="Normal"/>
    <w:uiPriority w:val="99"/>
    <w:semiHidden/>
    <w:unhideWhenUsed/>
    <w:pPr>
      <w:numPr>
        <w:numId w:val="16"/>
      </w:numPr>
      <w:contextualSpacing/>
    </w:pPr>
  </w:style>
  <w:style w:type="paragraph" w:styleId="ListNumber4">
    <w:name w:val="List Number 4"/>
    <w:basedOn w:val="Normal"/>
    <w:uiPriority w:val="99"/>
    <w:semiHidden/>
    <w:unhideWhenUsed/>
    <w:pPr>
      <w:numPr>
        <w:numId w:val="17"/>
      </w:numPr>
      <w:contextualSpacing/>
    </w:pPr>
  </w:style>
  <w:style w:type="paragraph" w:styleId="ListNumber5">
    <w:name w:val="List Number 5"/>
    <w:basedOn w:val="Normal"/>
    <w:uiPriority w:val="99"/>
    <w:semiHidden/>
    <w:unhideWhenUsed/>
    <w:pPr>
      <w:numPr>
        <w:numId w:val="18"/>
      </w:numPr>
      <w:contextualSpacing/>
    </w:pPr>
  </w:style>
  <w:style w:type="paragraph" w:styleId="ListParagraph">
    <w:name w:val="List Paragraph"/>
    <w:basedOn w:val="Normal"/>
    <w:uiPriority w:val="34"/>
    <w:unhideWhenUsed/>
    <w:qFormat/>
    <w:pPr>
      <w:ind w:left="720"/>
      <w:contextualSpacing/>
    </w:pPr>
  </w:style>
  <w:style w:type="table" w:styleId="ListTable1Light">
    <w:name w:val="List Table 1 Light"/>
    <w:basedOn w:val="TableNormal"/>
    <w:uiPriority w:val="4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1Light-Accent3">
    <w:name w:val="List Table 1 Light Accent 3"/>
    <w:basedOn w:val="TableNormal"/>
    <w:uiPriority w:val="46"/>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1Light-Accent6">
    <w:name w:val="List Table 1 Light Accent 6"/>
    <w:basedOn w:val="TableNormal"/>
    <w:uiPriority w:val="46"/>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2-Accent3">
    <w:name w:val="List Table 2 Accent 3"/>
    <w:basedOn w:val="TableNormal"/>
    <w:uiPriority w:val="47"/>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2-Accent6">
    <w:name w:val="List Table 2 Accent 6"/>
    <w:basedOn w:val="TableNormal"/>
    <w:uiPriority w:val="47"/>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styleId="ListTable3-Accent3">
    <w:name w:val="List Table 3 Accent 3"/>
    <w:basedOn w:val="TableNormal"/>
    <w:uiPriority w:val="48"/>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styleId="ListTable3-Accent6">
    <w:name w:val="List Table 3 Accent 6"/>
    <w:basedOn w:val="TableNormal"/>
    <w:uiPriority w:val="48"/>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4-Accent3">
    <w:name w:val="List Table 4 Accent 3"/>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4-Accent6">
    <w:name w:val="List Table 4 Accent 6"/>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6Colorful-Accent3">
    <w:name w:val="List Table 6 Colorful Accent 3"/>
    <w:basedOn w:val="TableNormal"/>
    <w:uiPriority w:val="51"/>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6Colorful-Accent6">
    <w:name w:val="List Table 6 Colorful Accent 6"/>
    <w:basedOn w:val="TableNormal"/>
    <w:uiPriority w:val="51"/>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Pr>
      <w:rFonts w:ascii="Consolas" w:hAnsi="Consolas"/>
      <w:szCs w:val="20"/>
    </w:rPr>
  </w:style>
  <w:style w:type="table" w:styleId="MediumGrid1">
    <w:name w:val="Medium Grid 1"/>
    <w:basedOn w:val="TableNormal"/>
    <w:uiPriority w:val="67"/>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MediumGrid1-Accent6">
    <w:name w:val="Medium Grid 1 Accent 6"/>
    <w:basedOn w:val="TableNormal"/>
    <w:uiPriority w:val="67"/>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MediumGrid3-Accent6">
    <w:name w:val="Medium Grid 3 Accent 6"/>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MediumList1-Accent6">
    <w:name w:val="Medium List 1 Accent 6"/>
    <w:basedOn w:val="TableNormal"/>
    <w:uiPriority w:val="65"/>
    <w:semiHidden/>
    <w:unhideWhenUsed/>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pPr>
      <w:spacing w:before="0" w:line="240" w:lineRule="auto"/>
    </w:p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before="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595959" w:themeColor="text1" w:themeTint="A6"/>
    </w:rPr>
  </w:style>
  <w:style w:type="table" w:styleId="PlainTable1">
    <w:name w:val="Plain Table 1"/>
    <w:basedOn w:val="TableNormal"/>
    <w:uiPriority w:val="4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Pr>
      <w:rFonts w:ascii="Consolas" w:hAnsi="Consolas"/>
      <w:szCs w:val="21"/>
    </w:rPr>
  </w:style>
  <w:style w:type="paragraph" w:styleId="Quote">
    <w:name w:val="Quote"/>
    <w:basedOn w:val="Normal"/>
    <w:next w:val="Normal"/>
    <w:link w:val="QuoteChar"/>
    <w:uiPriority w:val="29"/>
    <w:semiHidden/>
    <w:unhideWhenUsed/>
    <w:qFormat/>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before="0" w:line="240" w:lineRule="auto"/>
      <w:ind w:left="4320"/>
    </w:pPr>
  </w:style>
  <w:style w:type="character" w:customStyle="1" w:styleId="SignatureChar">
    <w:name w:val="Signature Char"/>
    <w:basedOn w:val="DefaultParagraphFont"/>
    <w:link w:val="Signature"/>
    <w:uiPriority w:val="99"/>
    <w:semiHidden/>
  </w:style>
  <w:style w:type="character" w:styleId="SubtleEmphasis">
    <w:name w:val="Subtle Emphasis"/>
    <w:basedOn w:val="DefaultParagraphFont"/>
    <w:uiPriority w:val="19"/>
    <w:semiHidden/>
    <w:unhideWhenUsed/>
    <w:qFormat/>
    <w:rPr>
      <w:i/>
      <w:iCs/>
      <w:color w:val="404040" w:themeColor="text1" w:themeTint="BF"/>
    </w:rPr>
  </w:style>
  <w:style w:type="character" w:styleId="SubtleReference">
    <w:name w:val="Subtle Reference"/>
    <w:basedOn w:val="DefaultParagraphFont"/>
    <w:uiPriority w:val="31"/>
    <w:semiHidden/>
    <w:unhideWhenUsed/>
    <w:qFormat/>
    <w:rPr>
      <w:smallCaps/>
      <w:color w:val="5A5A5A" w:themeColor="text1" w:themeTint="A5"/>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20" w:hanging="22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263938"/>
    <w:pPr>
      <w:spacing w:after="100"/>
    </w:pPr>
    <w:rPr>
      <w:noProof/>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character" w:styleId="UnresolvedMention">
    <w:name w:val="Unresolved Mention"/>
    <w:basedOn w:val="DefaultParagraphFont"/>
    <w:uiPriority w:val="99"/>
    <w:unhideWhenUsed/>
    <w:rPr>
      <w:color w:val="605E5C"/>
      <w:shd w:val="clear" w:color="auto" w:fill="E1DFDD"/>
    </w:rPr>
  </w:style>
  <w:style w:type="character" w:styleId="Mention">
    <w:name w:val="Mention"/>
    <w:basedOn w:val="DefaultParagraphFont"/>
    <w:uiPriority w:val="99"/>
    <w:unhideWhenUsed/>
    <w:rPr>
      <w:color w:val="2B579A"/>
      <w:shd w:val="clear" w:color="auto" w:fill="E1DFDD"/>
    </w:rPr>
  </w:style>
  <w:style w:type="paragraph" w:styleId="Revision">
    <w:name w:val="Revision"/>
    <w:hidden/>
    <w:uiPriority w:val="99"/>
    <w:semiHidden/>
    <w:pPr>
      <w:spacing w:before="0" w:line="240" w:lineRule="auto"/>
    </w:pPr>
  </w:style>
  <w:style w:type="paragraph" w:customStyle="1" w:styleId="TryItBoilerplate">
    <w:name w:val="Try It Boilerplate"/>
    <w:basedOn w:val="Normal"/>
    <w:rsid w:val="0073562D"/>
    <w:pPr>
      <w:ind w:left="720" w:right="720"/>
    </w:pPr>
    <w:rPr>
      <w:i/>
      <w:color w:val="595959" w:themeColor="text1" w:themeTint="A6"/>
    </w:rPr>
  </w:style>
  <w:style w:type="paragraph" w:customStyle="1" w:styleId="Quoteemphasis">
    <w:name w:val="Quote emphasis"/>
    <w:basedOn w:val="Normal"/>
    <w:next w:val="Normal"/>
    <w:link w:val="QuoteemphasisChar"/>
    <w:qFormat/>
    <w:rsid w:val="00C30889"/>
    <w:rPr>
      <w:i/>
    </w:rPr>
  </w:style>
  <w:style w:type="character" w:customStyle="1" w:styleId="ListNumberChar">
    <w:name w:val="List Number Char"/>
    <w:basedOn w:val="DefaultParagraphFont"/>
    <w:link w:val="ListNumber"/>
    <w:uiPriority w:val="10"/>
    <w:rsid w:val="00C30889"/>
    <w:rPr>
      <w:rFonts w:eastAsiaTheme="minorEastAsia"/>
      <w:color w:val="3B3838" w:themeColor="background2" w:themeShade="40"/>
    </w:rPr>
  </w:style>
  <w:style w:type="character" w:customStyle="1" w:styleId="QuoteemphasisChar">
    <w:name w:val="Quote emphasis Char"/>
    <w:basedOn w:val="ListNumberChar"/>
    <w:link w:val="Quoteemphasis"/>
    <w:rsid w:val="00C30889"/>
    <w:rPr>
      <w:rFonts w:eastAsiaTheme="minorEastAsia"/>
      <w:i/>
      <w:color w:val="3B3838" w:themeColor="background2" w:themeShade="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15387">
      <w:bodyDiv w:val="1"/>
      <w:marLeft w:val="0"/>
      <w:marRight w:val="0"/>
      <w:marTop w:val="0"/>
      <w:marBottom w:val="0"/>
      <w:divBdr>
        <w:top w:val="none" w:sz="0" w:space="0" w:color="auto"/>
        <w:left w:val="none" w:sz="0" w:space="0" w:color="auto"/>
        <w:bottom w:val="none" w:sz="0" w:space="0" w:color="auto"/>
        <w:right w:val="none" w:sz="0" w:space="0" w:color="auto"/>
      </w:divBdr>
    </w:div>
    <w:div w:id="134955146">
      <w:bodyDiv w:val="1"/>
      <w:marLeft w:val="0"/>
      <w:marRight w:val="0"/>
      <w:marTop w:val="0"/>
      <w:marBottom w:val="0"/>
      <w:divBdr>
        <w:top w:val="none" w:sz="0" w:space="0" w:color="auto"/>
        <w:left w:val="none" w:sz="0" w:space="0" w:color="auto"/>
        <w:bottom w:val="none" w:sz="0" w:space="0" w:color="auto"/>
        <w:right w:val="none" w:sz="0" w:space="0" w:color="auto"/>
      </w:divBdr>
    </w:div>
    <w:div w:id="361249840">
      <w:bodyDiv w:val="1"/>
      <w:marLeft w:val="0"/>
      <w:marRight w:val="0"/>
      <w:marTop w:val="0"/>
      <w:marBottom w:val="0"/>
      <w:divBdr>
        <w:top w:val="none" w:sz="0" w:space="0" w:color="auto"/>
        <w:left w:val="none" w:sz="0" w:space="0" w:color="auto"/>
        <w:bottom w:val="none" w:sz="0" w:space="0" w:color="auto"/>
        <w:right w:val="none" w:sz="0" w:space="0" w:color="auto"/>
      </w:divBdr>
    </w:div>
    <w:div w:id="1186167820">
      <w:bodyDiv w:val="1"/>
      <w:marLeft w:val="0"/>
      <w:marRight w:val="0"/>
      <w:marTop w:val="0"/>
      <w:marBottom w:val="0"/>
      <w:divBdr>
        <w:top w:val="none" w:sz="0" w:space="0" w:color="auto"/>
        <w:left w:val="none" w:sz="0" w:space="0" w:color="auto"/>
        <w:bottom w:val="none" w:sz="0" w:space="0" w:color="auto"/>
        <w:right w:val="none" w:sz="0" w:space="0" w:color="auto"/>
      </w:divBdr>
    </w:div>
    <w:div w:id="1206792808">
      <w:bodyDiv w:val="1"/>
      <w:marLeft w:val="0"/>
      <w:marRight w:val="0"/>
      <w:marTop w:val="0"/>
      <w:marBottom w:val="0"/>
      <w:divBdr>
        <w:top w:val="none" w:sz="0" w:space="0" w:color="auto"/>
        <w:left w:val="none" w:sz="0" w:space="0" w:color="auto"/>
        <w:bottom w:val="none" w:sz="0" w:space="0" w:color="auto"/>
        <w:right w:val="none" w:sz="0" w:space="0" w:color="auto"/>
      </w:divBdr>
    </w:div>
    <w:div w:id="1416169657">
      <w:bodyDiv w:val="1"/>
      <w:marLeft w:val="0"/>
      <w:marRight w:val="0"/>
      <w:marTop w:val="0"/>
      <w:marBottom w:val="0"/>
      <w:divBdr>
        <w:top w:val="none" w:sz="0" w:space="0" w:color="auto"/>
        <w:left w:val="none" w:sz="0" w:space="0" w:color="auto"/>
        <w:bottom w:val="none" w:sz="0" w:space="0" w:color="auto"/>
        <w:right w:val="none" w:sz="0" w:space="0" w:color="auto"/>
      </w:divBdr>
    </w:div>
    <w:div w:id="2064719165">
      <w:bodyDiv w:val="1"/>
      <w:marLeft w:val="0"/>
      <w:marRight w:val="0"/>
      <w:marTop w:val="0"/>
      <w:marBottom w:val="0"/>
      <w:divBdr>
        <w:top w:val="none" w:sz="0" w:space="0" w:color="auto"/>
        <w:left w:val="none" w:sz="0" w:space="0" w:color="auto"/>
        <w:bottom w:val="none" w:sz="0" w:space="0" w:color="auto"/>
        <w:right w:val="none" w:sz="0" w:space="0" w:color="auto"/>
      </w:divBdr>
    </w:div>
    <w:div w:id="209022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youtube.com/watch?v=xVWHuJOmaEk&amp;t=1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footprintnetwork.org/resources/footprint-calculato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youtube.com/watch?list=PLzUFp5s4RJBBbGRknl5G6LvTJBAP6Cz6L&amp;v=_cadZ414YJ0&amp;feature=emb_logo" TargetMode="External"/><Relationship Id="rId10" Type="http://schemas.openxmlformats.org/officeDocument/2006/relationships/hyperlink" Target="https://sustainability.fedex.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pa.gov/sustainability/sustainable-manufacturing" TargetMode="External"/><Relationship Id="rId14" Type="http://schemas.openxmlformats.org/officeDocument/2006/relationships/hyperlink" Target="https://www.cnbc.com/2020/08/21/sustainable-food-production-becoming-critical-due-to-population-growth.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ba\AppData\Roaming\Microsoft\Templates\Insert%20your%20first%20table%20of%20contents%20tutorial.dotx" TargetMode="External"/></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9E4C9-F677-461B-B02F-3E62271F7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Insert your first table of contents tutorial</Template>
  <TotalTime>0</TotalTime>
  <Pages>3</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7529</CharactersWithSpaces>
  <SharedDoc>false</SharedDoc>
  <HLinks>
    <vt:vector size="6" baseType="variant">
      <vt:variant>
        <vt:i4>2228338</vt:i4>
      </vt:variant>
      <vt:variant>
        <vt:i4>0</vt:i4>
      </vt:variant>
      <vt:variant>
        <vt:i4>0</vt:i4>
      </vt:variant>
      <vt:variant>
        <vt:i4>5</vt:i4>
      </vt:variant>
      <vt:variant>
        <vt:lpwstr>https://go.microsoft.com/fwlink/?linkid=2027721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2021-05-06T09:59:00Z</dcterms:created>
  <dcterms:modified xsi:type="dcterms:W3CDTF">2022-01-02T14:27:00Z</dcterms:modified>
</cp:coreProperties>
</file>