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6723" w14:textId="77777777" w:rsidR="00ED3C4C" w:rsidRDefault="00A92224" w:rsidP="001756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B2E1" wp14:editId="77AC62C3">
                <wp:simplePos x="0" y="0"/>
                <wp:positionH relativeFrom="column">
                  <wp:posOffset>1933575</wp:posOffset>
                </wp:positionH>
                <wp:positionV relativeFrom="paragraph">
                  <wp:posOffset>-66675</wp:posOffset>
                </wp:positionV>
                <wp:extent cx="0" cy="85725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3D10B" id="Straight Connector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-5.25pt" to="152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3458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5CACD" wp14:editId="1551ECF9">
                <wp:simplePos x="0" y="0"/>
                <wp:positionH relativeFrom="margin">
                  <wp:posOffset>-200025</wp:posOffset>
                </wp:positionH>
                <wp:positionV relativeFrom="margin">
                  <wp:posOffset>-200025</wp:posOffset>
                </wp:positionV>
                <wp:extent cx="7258050" cy="117157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171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9DDAB" w14:textId="77777777" w:rsidR="00ED3C4C" w:rsidRDefault="00ED3C4C" w:rsidP="00516AC0">
                            <w:pPr>
                              <w:spacing w:before="0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D3C4C">
                              <w:rPr>
                                <w:noProof/>
                              </w:rPr>
                              <w:drawing>
                                <wp:inline distT="0" distB="0" distL="0" distR="0" wp14:anchorId="70FFE5D8" wp14:editId="24217752">
                                  <wp:extent cx="1791335" cy="990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251" cy="996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C4C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962A6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5962A6" w:rsidRPr="0034586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Project: </w:t>
                            </w:r>
                            <w:r w:rsidR="00516AC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Warehouse Process Flows</w:t>
                            </w:r>
                          </w:p>
                          <w:p w14:paraId="54F9CA4D" w14:textId="77777777" w:rsidR="00383F58" w:rsidRDefault="00383F58" w:rsidP="00516AC0">
                            <w:pPr>
                              <w:spacing w:before="0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DD2DC5E" w14:textId="77777777" w:rsidR="00383F58" w:rsidRPr="00516AC0" w:rsidRDefault="00383F58" w:rsidP="00516AC0">
                            <w:pPr>
                              <w:spacing w:before="0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75pt;margin-top:-15.75pt;width:571.5pt;height:92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" fillcolor="#204173 [2408]" strokeweight=".5pt">
                <v:textbox>
                  <w:txbxContent>
                    <w:p w:rsidR="00ED3C4C" w:rsidRDefault="00ED3C4C" w:rsidP="00516AC0">
                      <w:pPr>
                        <w:spacing w:before="0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D3C4C">
                        <w:rPr>
                          <w:noProof/>
                        </w:rPr>
                        <w:drawing>
                          <wp:inline distT="0" distB="0" distL="0" distR="0">
                            <wp:extent cx="1791335" cy="990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251" cy="996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C4C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5962A6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="005962A6" w:rsidRPr="0034586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Project: </w:t>
                      </w:r>
                      <w:r w:rsidR="00516AC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Warehouse Process Flows</w:t>
                      </w:r>
                    </w:p>
                    <w:p w:rsidR="00383F58" w:rsidRDefault="00383F58" w:rsidP="00516AC0">
                      <w:pPr>
                        <w:spacing w:before="0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383F58" w:rsidRPr="00516AC0" w:rsidRDefault="00383F58" w:rsidP="00516AC0">
                      <w:pPr>
                        <w:spacing w:before="0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39868C" w14:textId="77777777" w:rsidR="00ED3C4C" w:rsidRDefault="00345863" w:rsidP="00345863">
      <w:pPr>
        <w:spacing w:before="0"/>
        <w:rPr>
          <w:rStyle w:val="Strong"/>
        </w:rPr>
      </w:pPr>
      <w:r w:rsidRPr="00345863">
        <w:rPr>
          <w:rStyle w:val="Strong"/>
        </w:rPr>
        <w:t>Course</w:t>
      </w:r>
    </w:p>
    <w:p w14:paraId="3AEBAB16" w14:textId="77777777" w:rsidR="00345863" w:rsidRDefault="0078523D" w:rsidP="00345863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  <w:r>
        <w:rPr>
          <w:rStyle w:val="Strong"/>
          <w:b w:val="0"/>
          <w:color w:val="000000" w:themeColor="text1"/>
          <w:sz w:val="20"/>
          <w:szCs w:val="20"/>
        </w:rPr>
        <w:t>Supply</w:t>
      </w:r>
      <w:r w:rsidR="004A0E9D">
        <w:rPr>
          <w:rStyle w:val="Strong"/>
          <w:b w:val="0"/>
          <w:color w:val="000000" w:themeColor="text1"/>
          <w:sz w:val="20"/>
          <w:szCs w:val="20"/>
        </w:rPr>
        <w:t xml:space="preserve"> Chain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 w:rsidR="004A0E9D">
        <w:rPr>
          <w:rStyle w:val="Strong"/>
          <w:b w:val="0"/>
          <w:color w:val="000000" w:themeColor="text1"/>
          <w:sz w:val="20"/>
          <w:szCs w:val="20"/>
        </w:rPr>
        <w:t>I - Warehousing</w:t>
      </w:r>
    </w:p>
    <w:p w14:paraId="7E0F3924" w14:textId="77777777" w:rsidR="00996EB4" w:rsidRDefault="00996EB4" w:rsidP="00345863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</w:p>
    <w:p w14:paraId="2910053A" w14:textId="77777777" w:rsidR="00996EB4" w:rsidRPr="00996EB4" w:rsidRDefault="00996EB4" w:rsidP="00345863">
      <w:pPr>
        <w:spacing w:before="0"/>
        <w:rPr>
          <w:rStyle w:val="Strong"/>
        </w:rPr>
      </w:pPr>
      <w:r w:rsidRPr="00996EB4">
        <w:rPr>
          <w:rStyle w:val="Strong"/>
        </w:rPr>
        <w:t>Objectives</w:t>
      </w:r>
    </w:p>
    <w:p w14:paraId="66A55251" w14:textId="77777777" w:rsidR="00996EB4" w:rsidRDefault="00D21D63" w:rsidP="00145BBD">
      <w:pPr>
        <w:pStyle w:val="ListParagraph"/>
        <w:numPr>
          <w:ilvl w:val="0"/>
          <w:numId w:val="37"/>
        </w:numPr>
        <w:spacing w:before="0"/>
        <w:rPr>
          <w:rStyle w:val="Strong"/>
          <w:b w:val="0"/>
          <w:color w:val="000000" w:themeColor="text1"/>
          <w:sz w:val="20"/>
          <w:szCs w:val="20"/>
        </w:rPr>
      </w:pPr>
      <w:r>
        <w:rPr>
          <w:rStyle w:val="Strong"/>
          <w:b w:val="0"/>
          <w:color w:val="000000" w:themeColor="text1"/>
          <w:sz w:val="20"/>
          <w:szCs w:val="20"/>
        </w:rPr>
        <w:t>Student</w:t>
      </w:r>
      <w:r w:rsidR="00996EB4" w:rsidRPr="00145BBD">
        <w:rPr>
          <w:rStyle w:val="Strong"/>
          <w:b w:val="0"/>
          <w:color w:val="000000" w:themeColor="text1"/>
          <w:sz w:val="20"/>
          <w:szCs w:val="20"/>
        </w:rPr>
        <w:t xml:space="preserve"> will </w:t>
      </w:r>
      <w:r>
        <w:rPr>
          <w:rStyle w:val="Strong"/>
          <w:b w:val="0"/>
          <w:color w:val="000000" w:themeColor="text1"/>
          <w:sz w:val="20"/>
          <w:szCs w:val="20"/>
        </w:rPr>
        <w:t>examine and compare the process flows in a distribution center such as Amazon and one such as Mahaffey USA in order to determine the desired layout of the warehouse/DC</w:t>
      </w:r>
    </w:p>
    <w:p w14:paraId="6F53DBDE" w14:textId="1EBE71A2" w:rsidR="00D21D63" w:rsidRPr="00145BBD" w:rsidRDefault="00D21D63" w:rsidP="00145BBD">
      <w:pPr>
        <w:pStyle w:val="ListParagraph"/>
        <w:numPr>
          <w:ilvl w:val="0"/>
          <w:numId w:val="37"/>
        </w:numPr>
        <w:spacing w:before="0"/>
        <w:rPr>
          <w:rStyle w:val="Strong"/>
          <w:b w:val="0"/>
          <w:color w:val="000000" w:themeColor="text1"/>
          <w:sz w:val="20"/>
          <w:szCs w:val="20"/>
        </w:rPr>
      </w:pPr>
      <w:r>
        <w:rPr>
          <w:rStyle w:val="Strong"/>
          <w:b w:val="0"/>
          <w:color w:val="000000" w:themeColor="text1"/>
          <w:sz w:val="20"/>
          <w:szCs w:val="20"/>
        </w:rPr>
        <w:t xml:space="preserve">Student will create a floorplan for the warehouse/DC </w:t>
      </w:r>
      <w:r w:rsidR="009C2C64">
        <w:rPr>
          <w:rStyle w:val="Strong"/>
          <w:b w:val="0"/>
          <w:color w:val="000000" w:themeColor="text1"/>
          <w:sz w:val="20"/>
          <w:szCs w:val="20"/>
        </w:rPr>
        <w:t xml:space="preserve">in </w:t>
      </w:r>
      <w:r>
        <w:rPr>
          <w:rStyle w:val="Strong"/>
          <w:b w:val="0"/>
          <w:color w:val="000000" w:themeColor="text1"/>
          <w:sz w:val="20"/>
          <w:szCs w:val="20"/>
        </w:rPr>
        <w:t>MS Excel</w:t>
      </w:r>
      <w:r w:rsidR="004A0E9D">
        <w:rPr>
          <w:rStyle w:val="Strong"/>
          <w:b w:val="0"/>
          <w:color w:val="000000" w:themeColor="text1"/>
          <w:sz w:val="20"/>
          <w:szCs w:val="20"/>
        </w:rPr>
        <w:t xml:space="preserve"> using a process flow that creates efficiency</w:t>
      </w:r>
    </w:p>
    <w:p w14:paraId="7F26C9CF" w14:textId="77777777" w:rsidR="00345863" w:rsidRDefault="00345863" w:rsidP="00345863">
      <w:pPr>
        <w:spacing w:before="0"/>
        <w:rPr>
          <w:rStyle w:val="Strong"/>
          <w:b w:val="0"/>
          <w:color w:val="000000" w:themeColor="text1"/>
        </w:rPr>
      </w:pPr>
    </w:p>
    <w:p w14:paraId="0E18F546" w14:textId="77777777" w:rsidR="00345863" w:rsidRPr="00345863" w:rsidRDefault="00345863" w:rsidP="00345863">
      <w:pPr>
        <w:spacing w:before="0"/>
        <w:rPr>
          <w:rStyle w:val="Strong"/>
        </w:rPr>
      </w:pPr>
      <w:r w:rsidRPr="00345863">
        <w:rPr>
          <w:rStyle w:val="Strong"/>
        </w:rPr>
        <w:t>TN CTE State Standards</w:t>
      </w:r>
    </w:p>
    <w:p w14:paraId="6E8647A2" w14:textId="77777777" w:rsidR="00345863" w:rsidRPr="00345863" w:rsidRDefault="00383F58" w:rsidP="00345863">
      <w:pPr>
        <w:spacing w:before="0"/>
        <w:rPr>
          <w:rStyle w:val="Strong"/>
          <w:color w:val="000000" w:themeColor="text1"/>
          <w:sz w:val="20"/>
          <w:szCs w:val="20"/>
        </w:rPr>
      </w:pPr>
      <w:r>
        <w:rPr>
          <w:rStyle w:val="Strong"/>
          <w:color w:val="000000" w:themeColor="text1"/>
          <w:sz w:val="20"/>
          <w:szCs w:val="20"/>
        </w:rPr>
        <w:t>Warehousing Management</w:t>
      </w:r>
    </w:p>
    <w:p w14:paraId="3076FD73" w14:textId="77777777" w:rsidR="00345863" w:rsidRDefault="00383F58" w:rsidP="00383F58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  <w:r>
        <w:rPr>
          <w:rStyle w:val="Strong"/>
          <w:color w:val="000000" w:themeColor="text1"/>
          <w:sz w:val="20"/>
          <w:szCs w:val="20"/>
        </w:rPr>
        <w:t xml:space="preserve">15) </w:t>
      </w:r>
      <w:r w:rsidRPr="00383F58">
        <w:rPr>
          <w:rStyle w:val="Strong"/>
          <w:b w:val="0"/>
          <w:color w:val="000000" w:themeColor="text1"/>
          <w:sz w:val="20"/>
          <w:szCs w:val="20"/>
        </w:rPr>
        <w:t>Create a layout depiction for the work-based learning placement’s processing of incoming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 w:rsidRPr="00383F58">
        <w:rPr>
          <w:rStyle w:val="Strong"/>
          <w:b w:val="0"/>
          <w:color w:val="000000" w:themeColor="text1"/>
          <w:sz w:val="20"/>
          <w:szCs w:val="20"/>
        </w:rPr>
        <w:t>and outgoing, cross-docking, and storage of products. Provide a sketch of the shipping and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 w:rsidRPr="00383F58">
        <w:rPr>
          <w:rStyle w:val="Strong"/>
          <w:b w:val="0"/>
          <w:color w:val="000000" w:themeColor="text1"/>
          <w:sz w:val="20"/>
          <w:szCs w:val="20"/>
        </w:rPr>
        <w:t>receiving area and write out a standard operating procedure for each.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 w:rsidRPr="00383F58">
        <w:rPr>
          <w:rStyle w:val="Strong"/>
          <w:color w:val="000000" w:themeColor="text1"/>
          <w:sz w:val="20"/>
          <w:szCs w:val="20"/>
        </w:rPr>
        <w:t>16)</w:t>
      </w:r>
      <w:r w:rsidRPr="00383F58">
        <w:rPr>
          <w:rStyle w:val="Strong"/>
          <w:b w:val="0"/>
          <w:color w:val="000000" w:themeColor="text1"/>
          <w:sz w:val="20"/>
          <w:szCs w:val="20"/>
        </w:rPr>
        <w:t xml:space="preserve"> Create a flow chart for the processing of incoming goods and materials used at the work-based learning placement. Include processes for dealing with damaged, incorrect, and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 w:rsidRPr="00383F58">
        <w:rPr>
          <w:rStyle w:val="Strong"/>
          <w:b w:val="0"/>
          <w:color w:val="000000" w:themeColor="text1"/>
          <w:sz w:val="20"/>
          <w:szCs w:val="20"/>
        </w:rPr>
        <w:t>incomplete orders</w:t>
      </w:r>
      <w:r w:rsidRPr="00383F58">
        <w:rPr>
          <w:rStyle w:val="Strong"/>
          <w:color w:val="000000" w:themeColor="text1"/>
          <w:sz w:val="20"/>
          <w:szCs w:val="20"/>
        </w:rPr>
        <w:t>. 17)</w:t>
      </w:r>
      <w:r w:rsidRPr="00383F58">
        <w:rPr>
          <w:rStyle w:val="Strong"/>
          <w:b w:val="0"/>
          <w:color w:val="000000" w:themeColor="text1"/>
          <w:sz w:val="20"/>
          <w:szCs w:val="20"/>
        </w:rPr>
        <w:t xml:space="preserve"> Job shadow or interview a warehouse manager or logistician and assess how they plan for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 w:rsidRPr="00383F58">
        <w:rPr>
          <w:rStyle w:val="Strong"/>
          <w:b w:val="0"/>
          <w:color w:val="000000" w:themeColor="text1"/>
          <w:sz w:val="20"/>
          <w:szCs w:val="20"/>
        </w:rPr>
        <w:t>the shipment of a product. Given a set of constraints, such as a specified timetable,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 w:rsidRPr="00383F58">
        <w:rPr>
          <w:rStyle w:val="Strong"/>
          <w:b w:val="0"/>
          <w:color w:val="000000" w:themeColor="text1"/>
          <w:sz w:val="20"/>
          <w:szCs w:val="20"/>
        </w:rPr>
        <w:t>destination, quantity, or other factors, determine how the number of pallets needed and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 w:rsidRPr="00383F58">
        <w:rPr>
          <w:rStyle w:val="Strong"/>
          <w:b w:val="0"/>
          <w:color w:val="000000" w:themeColor="text1"/>
          <w:sz w:val="20"/>
          <w:szCs w:val="20"/>
        </w:rPr>
        <w:t>assignment of dock doors to accommodate the appropriate number of loads is calculated.</w:t>
      </w:r>
    </w:p>
    <w:p w14:paraId="5FE5F852" w14:textId="77777777" w:rsidR="00383F58" w:rsidRDefault="00383F58" w:rsidP="00383F58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</w:p>
    <w:p w14:paraId="14744FF0" w14:textId="77777777" w:rsidR="00345863" w:rsidRDefault="00345863" w:rsidP="00345863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  <w:r w:rsidRPr="00345863">
        <w:rPr>
          <w:rStyle w:val="Strong"/>
        </w:rPr>
        <w:t>Due Date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_______________________________</w:t>
      </w:r>
    </w:p>
    <w:p w14:paraId="4D2B5E1D" w14:textId="77777777" w:rsidR="00345863" w:rsidRDefault="00345863" w:rsidP="00345863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</w:p>
    <w:p w14:paraId="13C653A8" w14:textId="77777777" w:rsidR="00345863" w:rsidRPr="00345863" w:rsidRDefault="00345863" w:rsidP="00345863">
      <w:pPr>
        <w:spacing w:before="0"/>
        <w:rPr>
          <w:rStyle w:val="Strong"/>
        </w:rPr>
      </w:pPr>
      <w:r w:rsidRPr="00345863">
        <w:rPr>
          <w:rStyle w:val="Strong"/>
        </w:rPr>
        <w:t>Grading</w:t>
      </w:r>
    </w:p>
    <w:p w14:paraId="3A8414B2" w14:textId="77777777" w:rsidR="00345863" w:rsidRDefault="00345863" w:rsidP="00345863">
      <w:pPr>
        <w:spacing w:before="0"/>
        <w:rPr>
          <w:rStyle w:val="Strong"/>
          <w:color w:val="000000" w:themeColor="text1"/>
          <w:sz w:val="20"/>
          <w:szCs w:val="20"/>
        </w:rPr>
      </w:pPr>
      <w:r>
        <w:rPr>
          <w:rStyle w:val="Strong"/>
          <w:b w:val="0"/>
          <w:color w:val="000000" w:themeColor="text1"/>
          <w:sz w:val="20"/>
          <w:szCs w:val="20"/>
        </w:rPr>
        <w:t xml:space="preserve">Project will be graded using the “Project with Presentation Rubric” and is worth </w:t>
      </w:r>
      <w:r>
        <w:rPr>
          <w:rStyle w:val="Strong"/>
          <w:color w:val="000000" w:themeColor="text1"/>
          <w:sz w:val="20"/>
          <w:szCs w:val="20"/>
        </w:rPr>
        <w:t>100 points.</w:t>
      </w:r>
    </w:p>
    <w:p w14:paraId="781AC122" w14:textId="77777777" w:rsidR="00996EB4" w:rsidRDefault="00996EB4" w:rsidP="00345863">
      <w:pPr>
        <w:spacing w:before="0"/>
        <w:rPr>
          <w:rStyle w:val="Strong"/>
          <w:color w:val="000000" w:themeColor="text1"/>
          <w:sz w:val="20"/>
          <w:szCs w:val="20"/>
        </w:rPr>
      </w:pPr>
    </w:p>
    <w:p w14:paraId="357038B4" w14:textId="77777777" w:rsidR="00996EB4" w:rsidRPr="00996EB4" w:rsidRDefault="00996EB4" w:rsidP="00345863">
      <w:pPr>
        <w:spacing w:before="0"/>
        <w:rPr>
          <w:rStyle w:val="Strong"/>
        </w:rPr>
      </w:pPr>
      <w:r w:rsidRPr="00996EB4">
        <w:rPr>
          <w:rStyle w:val="Strong"/>
        </w:rPr>
        <w:t>Resources</w:t>
      </w:r>
    </w:p>
    <w:p w14:paraId="2D3C14E7" w14:textId="77777777" w:rsidR="00383F58" w:rsidRDefault="00383F58" w:rsidP="00345863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  <w:r>
        <w:rPr>
          <w:rStyle w:val="Strong"/>
          <w:b w:val="0"/>
          <w:color w:val="000000" w:themeColor="text1"/>
          <w:sz w:val="20"/>
          <w:szCs w:val="20"/>
        </w:rPr>
        <w:t xml:space="preserve">Warehouse Material Flows and Flow Charts, Interlake Mecalux, </w:t>
      </w:r>
      <w:hyperlink r:id="rId10" w:history="1">
        <w:r w:rsidRPr="00C549B6">
          <w:rPr>
            <w:rStyle w:val="Hyperlink"/>
            <w:sz w:val="20"/>
            <w:szCs w:val="20"/>
          </w:rPr>
          <w:t>https://www.interlakemecalux.com/warehouse-manual/warehouse-design/warehouse-material-flowchart</w:t>
        </w:r>
      </w:hyperlink>
    </w:p>
    <w:p w14:paraId="74FAAEA4" w14:textId="77777777" w:rsidR="004A0E9D" w:rsidRDefault="00C467E8" w:rsidP="00345863">
      <w:pPr>
        <w:spacing w:before="0"/>
        <w:rPr>
          <w:rStyle w:val="Hyperlink"/>
          <w:sz w:val="20"/>
          <w:szCs w:val="20"/>
        </w:rPr>
      </w:pPr>
      <w:r w:rsidRPr="00C467E8">
        <w:rPr>
          <w:rStyle w:val="Strong"/>
          <w:b w:val="0"/>
          <w:color w:val="000000" w:themeColor="text1"/>
          <w:sz w:val="20"/>
          <w:szCs w:val="20"/>
        </w:rPr>
        <w:t>Key Factors to Consider When Planning and Designing Warehouses</w:t>
      </w:r>
      <w:r w:rsidR="00CA7DAA">
        <w:rPr>
          <w:rStyle w:val="Strong"/>
          <w:b w:val="0"/>
          <w:color w:val="000000" w:themeColor="text1"/>
          <w:sz w:val="20"/>
          <w:szCs w:val="20"/>
        </w:rPr>
        <w:t xml:space="preserve">, Logistics Bureau, </w:t>
      </w:r>
      <w:hyperlink r:id="rId11" w:history="1">
        <w:r w:rsidR="00CA7DAA" w:rsidRPr="00C549B6">
          <w:rPr>
            <w:rStyle w:val="Hyperlink"/>
            <w:sz w:val="20"/>
            <w:szCs w:val="20"/>
          </w:rPr>
          <w:t>https://www.logisticsbureau.com/warehouse-design-key-factors-to-consider/</w:t>
        </w:r>
      </w:hyperlink>
    </w:p>
    <w:p w14:paraId="500AC9C8" w14:textId="77777777" w:rsidR="004A0E9D" w:rsidRDefault="004A0E9D" w:rsidP="00345863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  <w:r>
        <w:rPr>
          <w:rStyle w:val="Strong"/>
          <w:b w:val="0"/>
          <w:color w:val="000000" w:themeColor="text1"/>
          <w:sz w:val="20"/>
          <w:szCs w:val="20"/>
        </w:rPr>
        <w:t xml:space="preserve">Amazon Facility Tour - </w:t>
      </w:r>
      <w:hyperlink r:id="rId12" w:history="1">
        <w:r w:rsidRPr="00320C09">
          <w:rPr>
            <w:rStyle w:val="Hyperlink"/>
            <w:sz w:val="20"/>
            <w:szCs w:val="20"/>
          </w:rPr>
          <w:t>https://amazonfctours.com/navideotour</w:t>
        </w:r>
      </w:hyperlink>
    </w:p>
    <w:p w14:paraId="48EBCF67" w14:textId="77777777" w:rsidR="004A0E9D" w:rsidRDefault="00D965C2" w:rsidP="00345863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  <w:r>
        <w:rPr>
          <w:rStyle w:val="Strong"/>
          <w:b w:val="0"/>
          <w:color w:val="000000" w:themeColor="text1"/>
          <w:sz w:val="20"/>
          <w:szCs w:val="20"/>
        </w:rPr>
        <w:t>Mahaffey USA</w:t>
      </w:r>
      <w:r w:rsidR="004A0E9D">
        <w:rPr>
          <w:rStyle w:val="Strong"/>
          <w:b w:val="0"/>
          <w:color w:val="000000" w:themeColor="text1"/>
          <w:sz w:val="20"/>
          <w:szCs w:val="20"/>
        </w:rPr>
        <w:t xml:space="preserve"> – </w:t>
      </w:r>
      <w:hyperlink r:id="rId13" w:history="1">
        <w:r w:rsidR="004A0E9D" w:rsidRPr="00320C09">
          <w:rPr>
            <w:rStyle w:val="Hyperlink"/>
            <w:sz w:val="20"/>
            <w:szCs w:val="20"/>
          </w:rPr>
          <w:t>www.mahaffeyusa.com</w:t>
        </w:r>
      </w:hyperlink>
    </w:p>
    <w:p w14:paraId="198082C7" w14:textId="77777777" w:rsidR="004A0E9D" w:rsidRDefault="004A0E9D" w:rsidP="00345863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</w:p>
    <w:p w14:paraId="7225D665" w14:textId="77777777" w:rsidR="00CA7DAA" w:rsidRPr="006E12F6" w:rsidRDefault="00CA7DAA" w:rsidP="00345863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</w:p>
    <w:p w14:paraId="309ED32F" w14:textId="77777777" w:rsidR="00145BBD" w:rsidRDefault="00145BBD" w:rsidP="00345863">
      <w:pPr>
        <w:spacing w:before="0"/>
        <w:rPr>
          <w:rStyle w:val="Strong"/>
          <w:color w:val="000000" w:themeColor="text1"/>
          <w:sz w:val="20"/>
          <w:szCs w:val="20"/>
        </w:rPr>
      </w:pPr>
    </w:p>
    <w:p w14:paraId="58187A87" w14:textId="77777777" w:rsidR="00A92224" w:rsidRDefault="00A92224" w:rsidP="00345863">
      <w:pPr>
        <w:spacing w:before="0"/>
        <w:rPr>
          <w:rStyle w:val="Strong"/>
          <w:color w:val="000000" w:themeColor="text1"/>
          <w:sz w:val="20"/>
          <w:szCs w:val="20"/>
        </w:rPr>
      </w:pPr>
      <w:r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CBF6A" wp14:editId="3547E667">
                <wp:simplePos x="0" y="0"/>
                <wp:positionH relativeFrom="column">
                  <wp:posOffset>-28576</wp:posOffset>
                </wp:positionH>
                <wp:positionV relativeFrom="paragraph">
                  <wp:posOffset>142240</wp:posOffset>
                </wp:positionV>
                <wp:extent cx="70199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D0CE4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2pt" to="55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" strokecolor="#1f4d78 [1604]" strokeweight="1.5pt">
                <v:stroke joinstyle="miter"/>
              </v:line>
            </w:pict>
          </mc:Fallback>
        </mc:AlternateContent>
      </w:r>
    </w:p>
    <w:p w14:paraId="3E217FAF" w14:textId="77777777" w:rsidR="00A92224" w:rsidRPr="00345863" w:rsidRDefault="00A92224" w:rsidP="00345863">
      <w:pPr>
        <w:spacing w:before="0"/>
        <w:rPr>
          <w:rStyle w:val="Strong"/>
          <w:b w:val="0"/>
          <w:color w:val="000000" w:themeColor="text1"/>
          <w:sz w:val="20"/>
          <w:szCs w:val="20"/>
        </w:rPr>
      </w:pPr>
    </w:p>
    <w:p w14:paraId="262C32F8" w14:textId="77777777" w:rsidR="00ED3C4C" w:rsidRPr="003F1DCB" w:rsidRDefault="003F1DCB" w:rsidP="00345863">
      <w:pPr>
        <w:spacing w:before="0"/>
        <w:rPr>
          <w:rStyle w:val="Strong"/>
        </w:rPr>
      </w:pPr>
      <w:r w:rsidRPr="003F1DCB">
        <w:rPr>
          <w:rStyle w:val="Strong"/>
        </w:rPr>
        <w:t>Background Information</w:t>
      </w:r>
    </w:p>
    <w:p w14:paraId="08AC1822" w14:textId="77777777" w:rsidR="00383F58" w:rsidRDefault="0078523D" w:rsidP="00345863">
      <w:pPr>
        <w:spacing w:before="0"/>
        <w:rPr>
          <w:sz w:val="20"/>
          <w:szCs w:val="20"/>
        </w:rPr>
      </w:pPr>
      <w:r w:rsidRPr="0078523D">
        <w:rPr>
          <w:sz w:val="20"/>
          <w:szCs w:val="20"/>
        </w:rPr>
        <w:t>Flows are the movements of the units as they enter the warehouse, move around it, and finally exit.</w:t>
      </w:r>
      <w:r>
        <w:rPr>
          <w:sz w:val="20"/>
          <w:szCs w:val="20"/>
        </w:rPr>
        <w:t xml:space="preserve"> There are three main types of flows: simple, medium, and complex.</w:t>
      </w:r>
    </w:p>
    <w:p w14:paraId="4D268121" w14:textId="77777777" w:rsidR="004A0E9D" w:rsidRDefault="004A0E9D" w:rsidP="00345863">
      <w:pPr>
        <w:spacing w:before="0"/>
        <w:rPr>
          <w:sz w:val="20"/>
          <w:szCs w:val="20"/>
        </w:rPr>
      </w:pPr>
    </w:p>
    <w:p w14:paraId="5934B258" w14:textId="77777777" w:rsidR="00383F58" w:rsidRDefault="00383F58" w:rsidP="00345863">
      <w:pPr>
        <w:spacing w:before="0"/>
        <w:rPr>
          <w:sz w:val="20"/>
          <w:szCs w:val="20"/>
        </w:rPr>
      </w:pPr>
    </w:p>
    <w:p w14:paraId="55AAAE43" w14:textId="77777777" w:rsidR="00ED3C4C" w:rsidRDefault="0078523D" w:rsidP="00345863">
      <w:pPr>
        <w:spacing w:befor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Simple Flow</w:t>
      </w:r>
    </w:p>
    <w:p w14:paraId="0FEC2772" w14:textId="77777777" w:rsidR="0078523D" w:rsidRDefault="0078523D" w:rsidP="00345863">
      <w:pPr>
        <w:spacing w:before="0"/>
        <w:rPr>
          <w:sz w:val="20"/>
          <w:szCs w:val="20"/>
        </w:rPr>
      </w:pPr>
    </w:p>
    <w:p w14:paraId="71B1F17D" w14:textId="77777777" w:rsidR="0078523D" w:rsidRDefault="0078523D" w:rsidP="00345863">
      <w:pPr>
        <w:spacing w:before="0"/>
        <w:rPr>
          <w:sz w:val="20"/>
          <w:szCs w:val="20"/>
        </w:rPr>
      </w:pPr>
      <w:r>
        <w:rPr>
          <w:noProof/>
        </w:rPr>
        <w:drawing>
          <wp:inline distT="0" distB="0" distL="0" distR="0" wp14:anchorId="225ECD4C" wp14:editId="29F698DA">
            <wp:extent cx="4076700" cy="13706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7911" cy="138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47A3" w14:textId="77777777" w:rsidR="0078523D" w:rsidRDefault="0078523D" w:rsidP="00345863">
      <w:pPr>
        <w:spacing w:before="0"/>
        <w:rPr>
          <w:sz w:val="20"/>
          <w:szCs w:val="20"/>
        </w:rPr>
      </w:pPr>
    </w:p>
    <w:p w14:paraId="1DEB228A" w14:textId="77777777" w:rsidR="0078523D" w:rsidRDefault="0078523D" w:rsidP="00345863">
      <w:pPr>
        <w:spacing w:before="0"/>
        <w:rPr>
          <w:sz w:val="20"/>
          <w:szCs w:val="20"/>
        </w:rPr>
      </w:pPr>
      <w:r>
        <w:rPr>
          <w:b/>
          <w:sz w:val="20"/>
          <w:szCs w:val="20"/>
        </w:rPr>
        <w:t>Medium Flow</w:t>
      </w:r>
    </w:p>
    <w:p w14:paraId="6098D84E" w14:textId="77777777" w:rsidR="0078523D" w:rsidRPr="0078523D" w:rsidRDefault="0078523D" w:rsidP="00345863">
      <w:pPr>
        <w:spacing w:before="0"/>
        <w:rPr>
          <w:sz w:val="20"/>
          <w:szCs w:val="20"/>
        </w:rPr>
      </w:pPr>
      <w:r w:rsidRPr="0078523D">
        <w:rPr>
          <w:noProof/>
        </w:rPr>
        <w:drawing>
          <wp:inline distT="0" distB="0" distL="0" distR="0" wp14:anchorId="7452BE88" wp14:editId="2564515B">
            <wp:extent cx="3876675" cy="13378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1243" cy="135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F0FCF" w14:textId="77777777" w:rsidR="00CD77E9" w:rsidRDefault="00CD77E9" w:rsidP="00345863">
      <w:pPr>
        <w:spacing w:before="0"/>
        <w:rPr>
          <w:sz w:val="20"/>
          <w:szCs w:val="20"/>
        </w:rPr>
      </w:pPr>
    </w:p>
    <w:p w14:paraId="70FE727B" w14:textId="77777777" w:rsidR="0078523D" w:rsidRDefault="0078523D" w:rsidP="00345863">
      <w:pPr>
        <w:spacing w:before="0"/>
        <w:rPr>
          <w:sz w:val="20"/>
          <w:szCs w:val="20"/>
        </w:rPr>
      </w:pPr>
      <w:r>
        <w:rPr>
          <w:b/>
          <w:sz w:val="20"/>
          <w:szCs w:val="20"/>
        </w:rPr>
        <w:t>Complex Flow</w:t>
      </w:r>
    </w:p>
    <w:p w14:paraId="6C7AC34E" w14:textId="77777777" w:rsidR="0078523D" w:rsidRDefault="0078523D" w:rsidP="00345863">
      <w:pPr>
        <w:spacing w:before="0"/>
        <w:rPr>
          <w:sz w:val="20"/>
          <w:szCs w:val="20"/>
        </w:rPr>
      </w:pPr>
    </w:p>
    <w:p w14:paraId="3CA37375" w14:textId="77777777" w:rsidR="0078523D" w:rsidRDefault="0078523D" w:rsidP="00345863">
      <w:pPr>
        <w:spacing w:before="0"/>
        <w:rPr>
          <w:sz w:val="20"/>
          <w:szCs w:val="20"/>
        </w:rPr>
      </w:pPr>
      <w:r w:rsidRPr="0078523D">
        <w:rPr>
          <w:noProof/>
        </w:rPr>
        <w:drawing>
          <wp:inline distT="0" distB="0" distL="0" distR="0" wp14:anchorId="1491E3E8" wp14:editId="3BE0F893">
            <wp:extent cx="3702366" cy="19221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5045" cy="194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2D89" w14:textId="77777777" w:rsidR="0078523D" w:rsidRDefault="0078523D" w:rsidP="00345863">
      <w:pPr>
        <w:spacing w:before="0"/>
        <w:rPr>
          <w:sz w:val="20"/>
          <w:szCs w:val="20"/>
        </w:rPr>
      </w:pPr>
    </w:p>
    <w:p w14:paraId="0D8CDF67" w14:textId="77777777" w:rsidR="0078523D" w:rsidRDefault="0078523D" w:rsidP="00345863">
      <w:pPr>
        <w:spacing w:before="0"/>
        <w:rPr>
          <w:sz w:val="20"/>
          <w:szCs w:val="20"/>
        </w:rPr>
      </w:pPr>
    </w:p>
    <w:p w14:paraId="706324D8" w14:textId="77777777" w:rsidR="0078523D" w:rsidRDefault="0078523D" w:rsidP="00345863">
      <w:pPr>
        <w:spacing w:before="0"/>
        <w:rPr>
          <w:sz w:val="20"/>
          <w:szCs w:val="20"/>
        </w:rPr>
      </w:pPr>
    </w:p>
    <w:p w14:paraId="268955AD" w14:textId="77777777" w:rsidR="00ED3C4C" w:rsidRDefault="00063D2E" w:rsidP="00345863">
      <w:pPr>
        <w:spacing w:before="0"/>
      </w:pPr>
      <w:r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CE935" wp14:editId="447B6CDF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70199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2E54B" id="Straight Connector 9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5pt" to="55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" strokecolor="#1f4e79" strokeweight="1.5pt">
                <v:stroke joinstyle="miter"/>
                <w10:wrap anchorx="margin"/>
              </v:line>
            </w:pict>
          </mc:Fallback>
        </mc:AlternateContent>
      </w:r>
    </w:p>
    <w:p w14:paraId="7DA89434" w14:textId="77777777" w:rsidR="009C1C6A" w:rsidRDefault="009C1C6A" w:rsidP="00345863">
      <w:pPr>
        <w:spacing w:before="0"/>
        <w:rPr>
          <w:rStyle w:val="Strong"/>
        </w:rPr>
      </w:pPr>
      <w:r>
        <w:rPr>
          <w:rStyle w:val="Strong"/>
        </w:rPr>
        <w:t>Field Trip</w:t>
      </w:r>
    </w:p>
    <w:p w14:paraId="474A7E3C" w14:textId="77777777" w:rsidR="009C1C6A" w:rsidRPr="009C1C6A" w:rsidRDefault="0078523D" w:rsidP="00345863">
      <w:p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Mahaffey USA</w:t>
      </w:r>
      <w:r w:rsidR="002C551B">
        <w:rPr>
          <w:bCs/>
          <w:sz w:val="20"/>
          <w:szCs w:val="20"/>
        </w:rPr>
        <w:t xml:space="preserve"> – Fall 2021</w:t>
      </w:r>
    </w:p>
    <w:p w14:paraId="0FD99AA4" w14:textId="77777777" w:rsidR="009C1C6A" w:rsidRDefault="009C1C6A" w:rsidP="00345863">
      <w:pPr>
        <w:spacing w:before="0"/>
        <w:rPr>
          <w:bCs/>
          <w:sz w:val="20"/>
          <w:szCs w:val="20"/>
        </w:rPr>
      </w:pPr>
    </w:p>
    <w:p w14:paraId="2A0E4D10" w14:textId="77777777" w:rsidR="00F04E68" w:rsidRPr="009C1C6A" w:rsidRDefault="00F04E68" w:rsidP="00345863">
      <w:pPr>
        <w:spacing w:before="0"/>
        <w:rPr>
          <w:bCs/>
          <w:sz w:val="20"/>
          <w:szCs w:val="20"/>
        </w:rPr>
      </w:pPr>
    </w:p>
    <w:p w14:paraId="01AF1D3B" w14:textId="77777777" w:rsidR="00ED3C4C" w:rsidRPr="00996EB4" w:rsidRDefault="00996EB4" w:rsidP="00345863">
      <w:pPr>
        <w:spacing w:before="0"/>
        <w:rPr>
          <w:rStyle w:val="Strong"/>
        </w:rPr>
      </w:pPr>
      <w:r w:rsidRPr="00996EB4">
        <w:rPr>
          <w:rStyle w:val="Strong"/>
        </w:rPr>
        <w:t>Pre-Project Activities</w:t>
      </w:r>
    </w:p>
    <w:p w14:paraId="36011FAD" w14:textId="77777777" w:rsidR="00937CD8" w:rsidRDefault="007336BD" w:rsidP="00EC34CE">
      <w:pPr>
        <w:pStyle w:val="ListParagraph"/>
        <w:numPr>
          <w:ilvl w:val="0"/>
          <w:numId w:val="34"/>
        </w:numPr>
        <w:spacing w:before="0"/>
        <w:rPr>
          <w:sz w:val="20"/>
          <w:szCs w:val="20"/>
        </w:rPr>
      </w:pPr>
      <w:r w:rsidRPr="008159E8">
        <w:rPr>
          <w:sz w:val="20"/>
          <w:szCs w:val="20"/>
        </w:rPr>
        <w:t>Watch the video “</w:t>
      </w:r>
      <w:r w:rsidR="00937CD8" w:rsidRPr="00937CD8">
        <w:rPr>
          <w:sz w:val="20"/>
          <w:szCs w:val="20"/>
        </w:rPr>
        <w:t>Warehouse Layout &amp; Product Flow Options</w:t>
      </w:r>
      <w:r w:rsidR="00EC34CE">
        <w:rPr>
          <w:sz w:val="20"/>
          <w:szCs w:val="20"/>
        </w:rPr>
        <w:t xml:space="preserve">” at </w:t>
      </w:r>
      <w:hyperlink r:id="rId17" w:history="1">
        <w:r w:rsidR="00EC34CE" w:rsidRPr="00C549B6">
          <w:rPr>
            <w:rStyle w:val="Hyperlink"/>
            <w:sz w:val="20"/>
            <w:szCs w:val="20"/>
          </w:rPr>
          <w:t>https://www.youtube.com/watch?v=0OeStxbzKsM&amp;t=40s</w:t>
        </w:r>
      </w:hyperlink>
    </w:p>
    <w:p w14:paraId="6428EF03" w14:textId="77777777" w:rsidR="00EC34CE" w:rsidRDefault="00CA7DAA" w:rsidP="00EC34CE">
      <w:pPr>
        <w:pStyle w:val="ListParagraph"/>
        <w:numPr>
          <w:ilvl w:val="0"/>
          <w:numId w:val="34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Review the article “Key Factors to Consider When Planning and Designing Warehouses”</w:t>
      </w:r>
    </w:p>
    <w:p w14:paraId="11663BA8" w14:textId="77777777" w:rsidR="004A0E9D" w:rsidRPr="004A0E9D" w:rsidRDefault="004A0E9D" w:rsidP="00794A3D">
      <w:pPr>
        <w:pStyle w:val="ListParagraph"/>
        <w:numPr>
          <w:ilvl w:val="0"/>
          <w:numId w:val="34"/>
        </w:numPr>
        <w:spacing w:before="0"/>
        <w:rPr>
          <w:sz w:val="20"/>
          <w:szCs w:val="20"/>
        </w:rPr>
      </w:pPr>
      <w:r w:rsidRPr="004A0E9D">
        <w:rPr>
          <w:sz w:val="20"/>
          <w:szCs w:val="20"/>
        </w:rPr>
        <w:t xml:space="preserve">Watch the video tour of an Amazon Facility - </w:t>
      </w:r>
      <w:hyperlink r:id="rId18" w:history="1">
        <w:r w:rsidRPr="004A0E9D">
          <w:rPr>
            <w:rStyle w:val="Hyperlink"/>
            <w:sz w:val="20"/>
            <w:szCs w:val="20"/>
          </w:rPr>
          <w:t>https://amazonfctours.com/navideotour</w:t>
        </w:r>
      </w:hyperlink>
    </w:p>
    <w:p w14:paraId="1A0B4F49" w14:textId="77777777" w:rsidR="00D965C2" w:rsidRDefault="00D965C2" w:rsidP="00EC34CE">
      <w:pPr>
        <w:pStyle w:val="ListParagraph"/>
        <w:numPr>
          <w:ilvl w:val="0"/>
          <w:numId w:val="34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What might be differences in the warehouse layout for Amazon and Mahaffey USA?</w:t>
      </w:r>
    </w:p>
    <w:p w14:paraId="3EED6049" w14:textId="77777777" w:rsidR="006668AC" w:rsidRDefault="006668AC" w:rsidP="006668AC">
      <w:pPr>
        <w:spacing w:before="0"/>
        <w:rPr>
          <w:sz w:val="20"/>
          <w:szCs w:val="20"/>
        </w:rPr>
      </w:pPr>
    </w:p>
    <w:p w14:paraId="3393B646" w14:textId="77777777" w:rsidR="00D21D63" w:rsidRDefault="00D21D63" w:rsidP="006668AC">
      <w:pPr>
        <w:spacing w:before="0"/>
        <w:rPr>
          <w:sz w:val="20"/>
          <w:szCs w:val="20"/>
        </w:rPr>
      </w:pPr>
    </w:p>
    <w:p w14:paraId="44C46888" w14:textId="77777777" w:rsidR="00D21D63" w:rsidRDefault="00D21D63" w:rsidP="006668AC">
      <w:pPr>
        <w:spacing w:before="0"/>
        <w:rPr>
          <w:sz w:val="20"/>
          <w:szCs w:val="20"/>
        </w:rPr>
      </w:pPr>
    </w:p>
    <w:p w14:paraId="3DEAFFB9" w14:textId="77777777" w:rsidR="006668AC" w:rsidRDefault="006668AC" w:rsidP="006668AC">
      <w:pPr>
        <w:spacing w:befor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E0C7FF3" wp14:editId="50957E6B">
            <wp:extent cx="6858000" cy="177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13FA2" w14:textId="77777777" w:rsidR="006668AC" w:rsidRDefault="006668AC" w:rsidP="006668AC">
      <w:pPr>
        <w:spacing w:before="0"/>
        <w:rPr>
          <w:sz w:val="20"/>
          <w:szCs w:val="20"/>
        </w:rPr>
      </w:pPr>
    </w:p>
    <w:p w14:paraId="5CD32B7A" w14:textId="77777777" w:rsidR="00063D2E" w:rsidRPr="00D27524" w:rsidRDefault="00D27524" w:rsidP="00063D2E">
      <w:pPr>
        <w:spacing w:before="0"/>
        <w:rPr>
          <w:rStyle w:val="Strong"/>
        </w:rPr>
      </w:pPr>
      <w:r w:rsidRPr="00D27524">
        <w:rPr>
          <w:rStyle w:val="Strong"/>
        </w:rPr>
        <w:t>Project</w:t>
      </w:r>
    </w:p>
    <w:p w14:paraId="2C37CA74" w14:textId="77777777" w:rsidR="00D27524" w:rsidRDefault="00D27524" w:rsidP="00063D2E">
      <w:pPr>
        <w:spacing w:before="0"/>
        <w:rPr>
          <w:sz w:val="20"/>
          <w:szCs w:val="20"/>
        </w:rPr>
      </w:pPr>
    </w:p>
    <w:p w14:paraId="735E8387" w14:textId="77777777" w:rsidR="00D27524" w:rsidRDefault="00D27524" w:rsidP="00063D2E">
      <w:pPr>
        <w:spacing w:before="0"/>
        <w:rPr>
          <w:sz w:val="20"/>
          <w:szCs w:val="20"/>
        </w:rPr>
      </w:pPr>
      <w:r>
        <w:rPr>
          <w:b/>
          <w:sz w:val="20"/>
          <w:szCs w:val="20"/>
        </w:rPr>
        <w:t>Essential Question</w:t>
      </w:r>
      <w:r>
        <w:rPr>
          <w:sz w:val="20"/>
          <w:szCs w:val="20"/>
        </w:rPr>
        <w:t xml:space="preserve">: How can </w:t>
      </w:r>
      <w:r w:rsidR="00AD291B">
        <w:rPr>
          <w:sz w:val="20"/>
          <w:szCs w:val="20"/>
        </w:rPr>
        <w:t xml:space="preserve">a company </w:t>
      </w:r>
      <w:r w:rsidR="00CA32C0">
        <w:rPr>
          <w:sz w:val="20"/>
          <w:szCs w:val="20"/>
        </w:rPr>
        <w:t>structure its process flow in order to maximize space and movement in the warehouse/distribution center?</w:t>
      </w:r>
    </w:p>
    <w:p w14:paraId="0BE8C583" w14:textId="77777777" w:rsidR="00D27524" w:rsidRDefault="00D27524" w:rsidP="00063D2E">
      <w:pPr>
        <w:spacing w:before="0"/>
        <w:rPr>
          <w:sz w:val="20"/>
          <w:szCs w:val="20"/>
        </w:rPr>
      </w:pPr>
    </w:p>
    <w:p w14:paraId="7BEDE29E" w14:textId="77777777" w:rsidR="000F06F5" w:rsidRPr="000F06F5" w:rsidRDefault="004A0E9D" w:rsidP="000F06F5">
      <w:pPr>
        <w:pStyle w:val="ListParagraph"/>
        <w:numPr>
          <w:ilvl w:val="0"/>
          <w:numId w:val="38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Sketch </w:t>
      </w:r>
      <w:r w:rsidR="000F06F5" w:rsidRPr="000F06F5">
        <w:rPr>
          <w:sz w:val="20"/>
          <w:szCs w:val="20"/>
        </w:rPr>
        <w:t>the existing warehouse layout for Mahaffey USA</w:t>
      </w:r>
    </w:p>
    <w:p w14:paraId="701BB1CB" w14:textId="77777777" w:rsidR="000F06F5" w:rsidRPr="000F06F5" w:rsidRDefault="000F06F5" w:rsidP="000F06F5">
      <w:pPr>
        <w:pStyle w:val="ListParagraph"/>
        <w:numPr>
          <w:ilvl w:val="0"/>
          <w:numId w:val="38"/>
        </w:numPr>
        <w:spacing w:before="0"/>
        <w:rPr>
          <w:sz w:val="20"/>
          <w:szCs w:val="20"/>
        </w:rPr>
      </w:pPr>
      <w:r w:rsidRPr="000F06F5">
        <w:rPr>
          <w:sz w:val="20"/>
          <w:szCs w:val="20"/>
        </w:rPr>
        <w:t>Define the inputs and outputs</w:t>
      </w:r>
    </w:p>
    <w:p w14:paraId="7180B640" w14:textId="77777777" w:rsidR="000F06F5" w:rsidRPr="000F06F5" w:rsidRDefault="000F06F5" w:rsidP="000F06F5">
      <w:pPr>
        <w:pStyle w:val="ListParagraph"/>
        <w:numPr>
          <w:ilvl w:val="0"/>
          <w:numId w:val="38"/>
        </w:numPr>
        <w:spacing w:before="0"/>
        <w:rPr>
          <w:sz w:val="20"/>
          <w:szCs w:val="20"/>
        </w:rPr>
      </w:pPr>
      <w:r w:rsidRPr="000F06F5">
        <w:rPr>
          <w:sz w:val="20"/>
          <w:szCs w:val="20"/>
        </w:rPr>
        <w:t>Determine any special needs (or areas) the company will require</w:t>
      </w:r>
    </w:p>
    <w:p w14:paraId="71DC98AD" w14:textId="77777777" w:rsidR="000F06F5" w:rsidRPr="000F06F5" w:rsidRDefault="000F06F5" w:rsidP="000F06F5">
      <w:pPr>
        <w:pStyle w:val="ListParagraph"/>
        <w:numPr>
          <w:ilvl w:val="0"/>
          <w:numId w:val="38"/>
        </w:numPr>
        <w:spacing w:before="0"/>
        <w:rPr>
          <w:sz w:val="20"/>
          <w:szCs w:val="20"/>
        </w:rPr>
      </w:pPr>
      <w:r w:rsidRPr="000F06F5">
        <w:rPr>
          <w:sz w:val="20"/>
          <w:szCs w:val="20"/>
        </w:rPr>
        <w:t>Re-design the warehouse layout for Mahaffey USA – write a descriptive summary of why you choose this particular layout and how it can aid in efficient production</w:t>
      </w:r>
      <w:r>
        <w:rPr>
          <w:sz w:val="20"/>
          <w:szCs w:val="20"/>
        </w:rPr>
        <w:t xml:space="preserve"> (must use MS Excel for warehouse design)</w:t>
      </w:r>
    </w:p>
    <w:p w14:paraId="36DA268D" w14:textId="77777777" w:rsidR="000F06F5" w:rsidRDefault="000F06F5" w:rsidP="00063D2E">
      <w:pPr>
        <w:spacing w:before="0"/>
        <w:rPr>
          <w:sz w:val="20"/>
          <w:szCs w:val="20"/>
        </w:rPr>
      </w:pPr>
    </w:p>
    <w:sectPr w:rsidR="000F06F5" w:rsidSect="00BA37ED">
      <w:footerReference w:type="default" r:id="rId20"/>
      <w:pgSz w:w="12240" w:h="15840"/>
      <w:pgMar w:top="720" w:right="720" w:bottom="720" w:left="72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D91B" w14:textId="77777777" w:rsidR="00AC1AD6" w:rsidRDefault="00AC1AD6">
      <w:pPr>
        <w:spacing w:line="240" w:lineRule="auto"/>
      </w:pPr>
      <w:r>
        <w:separator/>
      </w:r>
    </w:p>
  </w:endnote>
  <w:endnote w:type="continuationSeparator" w:id="0">
    <w:p w14:paraId="69212715" w14:textId="77777777" w:rsidR="00AC1AD6" w:rsidRDefault="00AC1AD6">
      <w:pPr>
        <w:spacing w:line="240" w:lineRule="auto"/>
      </w:pPr>
      <w:r>
        <w:continuationSeparator/>
      </w:r>
    </w:p>
  </w:endnote>
  <w:endnote w:type="continuationNotice" w:id="1">
    <w:p w14:paraId="6E392826" w14:textId="77777777" w:rsidR="00AC1AD6" w:rsidRDefault="00AC1AD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02186409"/>
      <w:docPartObj>
        <w:docPartGallery w:val="Page Numbers (Bottom of Page)"/>
        <w:docPartUnique/>
      </w:docPartObj>
    </w:sdtPr>
    <w:sdtEndPr/>
    <w:sdtContent>
      <w:p w14:paraId="1A242AD9" w14:textId="77777777" w:rsidR="005C6D45" w:rsidRPr="00BA37ED" w:rsidRDefault="002F25A8">
        <w:pPr>
          <w:pStyle w:val="Footer"/>
          <w:jc w:val="right"/>
          <w:rPr>
            <w:sz w:val="18"/>
            <w:szCs w:val="18"/>
          </w:rPr>
        </w:pPr>
        <w:r w:rsidRPr="00BA37ED">
          <w:rPr>
            <w:sz w:val="18"/>
            <w:szCs w:val="18"/>
          </w:rPr>
          <w:t xml:space="preserve">Page | </w:t>
        </w:r>
        <w:r w:rsidRPr="00BA37ED">
          <w:rPr>
            <w:sz w:val="18"/>
            <w:szCs w:val="18"/>
          </w:rPr>
          <w:fldChar w:fldCharType="begin"/>
        </w:r>
        <w:r w:rsidRPr="00BA37ED">
          <w:rPr>
            <w:sz w:val="18"/>
            <w:szCs w:val="18"/>
          </w:rPr>
          <w:instrText xml:space="preserve"> PAGE   \* MERGEFORMAT </w:instrText>
        </w:r>
        <w:r w:rsidRPr="00BA37ED">
          <w:rPr>
            <w:sz w:val="18"/>
            <w:szCs w:val="18"/>
          </w:rPr>
          <w:fldChar w:fldCharType="separate"/>
        </w:r>
        <w:r w:rsidRPr="00BA37ED">
          <w:rPr>
            <w:noProof/>
            <w:sz w:val="18"/>
            <w:szCs w:val="18"/>
          </w:rPr>
          <w:t>2</w:t>
        </w:r>
        <w:r w:rsidRPr="00BA37ED">
          <w:rPr>
            <w:noProof/>
            <w:sz w:val="18"/>
            <w:szCs w:val="18"/>
          </w:rPr>
          <w:fldChar w:fldCharType="end"/>
        </w:r>
        <w:r w:rsidRPr="00BA37ED">
          <w:rPr>
            <w:sz w:val="18"/>
            <w:szCs w:val="18"/>
          </w:rPr>
          <w:t xml:space="preserve"> </w:t>
        </w:r>
      </w:p>
    </w:sdtContent>
  </w:sdt>
  <w:p w14:paraId="788C888B" w14:textId="77777777" w:rsidR="005C6D45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8F73" w14:textId="77777777" w:rsidR="00AC1AD6" w:rsidRDefault="00AC1AD6">
      <w:pPr>
        <w:spacing w:line="240" w:lineRule="auto"/>
      </w:pPr>
      <w:r>
        <w:separator/>
      </w:r>
    </w:p>
  </w:footnote>
  <w:footnote w:type="continuationSeparator" w:id="0">
    <w:p w14:paraId="7FDA0DDD" w14:textId="77777777" w:rsidR="00AC1AD6" w:rsidRDefault="00AC1AD6">
      <w:pPr>
        <w:spacing w:line="240" w:lineRule="auto"/>
      </w:pPr>
      <w:r>
        <w:continuationSeparator/>
      </w:r>
    </w:p>
  </w:footnote>
  <w:footnote w:type="continuationNotice" w:id="1">
    <w:p w14:paraId="655DD9EE" w14:textId="77777777" w:rsidR="00AC1AD6" w:rsidRDefault="00AC1AD6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9B77D0"/>
    <w:multiLevelType w:val="hybridMultilevel"/>
    <w:tmpl w:val="915AC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B71AAE"/>
    <w:multiLevelType w:val="hybridMultilevel"/>
    <w:tmpl w:val="5AF4B1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90025"/>
    <w:multiLevelType w:val="hybridMultilevel"/>
    <w:tmpl w:val="5FC6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E6251"/>
    <w:multiLevelType w:val="hybridMultilevel"/>
    <w:tmpl w:val="F3FC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639E1"/>
    <w:multiLevelType w:val="hybridMultilevel"/>
    <w:tmpl w:val="6B28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1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8"/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9"/>
  </w:num>
  <w:num w:numId="21">
    <w:abstractNumId w:val="19"/>
  </w:num>
  <w:num w:numId="22">
    <w:abstractNumId w:val="18"/>
  </w:num>
  <w:num w:numId="23">
    <w:abstractNumId w:val="16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12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C"/>
    <w:rsid w:val="00016748"/>
    <w:rsid w:val="00043A11"/>
    <w:rsid w:val="00063D2E"/>
    <w:rsid w:val="0006567E"/>
    <w:rsid w:val="00066871"/>
    <w:rsid w:val="000760DB"/>
    <w:rsid w:val="000D4581"/>
    <w:rsid w:val="000F00E7"/>
    <w:rsid w:val="000F06F5"/>
    <w:rsid w:val="00145BBD"/>
    <w:rsid w:val="0016766E"/>
    <w:rsid w:val="00170063"/>
    <w:rsid w:val="00175643"/>
    <w:rsid w:val="001A4952"/>
    <w:rsid w:val="001B2338"/>
    <w:rsid w:val="002061A9"/>
    <w:rsid w:val="00217B64"/>
    <w:rsid w:val="00231744"/>
    <w:rsid w:val="00235579"/>
    <w:rsid w:val="00257FAA"/>
    <w:rsid w:val="00263938"/>
    <w:rsid w:val="00272BD4"/>
    <w:rsid w:val="002B171E"/>
    <w:rsid w:val="002C551B"/>
    <w:rsid w:val="002E78EB"/>
    <w:rsid w:val="002F25A8"/>
    <w:rsid w:val="003407A9"/>
    <w:rsid w:val="00340DC9"/>
    <w:rsid w:val="00345863"/>
    <w:rsid w:val="00350BD5"/>
    <w:rsid w:val="00355115"/>
    <w:rsid w:val="0036146C"/>
    <w:rsid w:val="00383F58"/>
    <w:rsid w:val="003A408B"/>
    <w:rsid w:val="003F1DCB"/>
    <w:rsid w:val="00444F02"/>
    <w:rsid w:val="00481C94"/>
    <w:rsid w:val="00490CC6"/>
    <w:rsid w:val="004A0E9D"/>
    <w:rsid w:val="004C2FAC"/>
    <w:rsid w:val="004F05F9"/>
    <w:rsid w:val="00516AC0"/>
    <w:rsid w:val="005509B2"/>
    <w:rsid w:val="005556DB"/>
    <w:rsid w:val="00567DB2"/>
    <w:rsid w:val="005962A6"/>
    <w:rsid w:val="005C6D45"/>
    <w:rsid w:val="005D2B1F"/>
    <w:rsid w:val="005D58F7"/>
    <w:rsid w:val="00617D63"/>
    <w:rsid w:val="00641087"/>
    <w:rsid w:val="00643D1A"/>
    <w:rsid w:val="006668AC"/>
    <w:rsid w:val="00674588"/>
    <w:rsid w:val="006A7B57"/>
    <w:rsid w:val="006C0115"/>
    <w:rsid w:val="006D44C5"/>
    <w:rsid w:val="006E12F6"/>
    <w:rsid w:val="00713672"/>
    <w:rsid w:val="007336BD"/>
    <w:rsid w:val="0073562D"/>
    <w:rsid w:val="0078523D"/>
    <w:rsid w:val="007B07DE"/>
    <w:rsid w:val="00801845"/>
    <w:rsid w:val="0081243E"/>
    <w:rsid w:val="008159E8"/>
    <w:rsid w:val="008270A2"/>
    <w:rsid w:val="00853F77"/>
    <w:rsid w:val="00885CE1"/>
    <w:rsid w:val="008907FF"/>
    <w:rsid w:val="008B696C"/>
    <w:rsid w:val="008B6BEE"/>
    <w:rsid w:val="008E6FFF"/>
    <w:rsid w:val="008F78D7"/>
    <w:rsid w:val="009200C1"/>
    <w:rsid w:val="00937CD8"/>
    <w:rsid w:val="00980085"/>
    <w:rsid w:val="00996EB4"/>
    <w:rsid w:val="00997127"/>
    <w:rsid w:val="009C1C6A"/>
    <w:rsid w:val="009C2C64"/>
    <w:rsid w:val="009D216F"/>
    <w:rsid w:val="009D3248"/>
    <w:rsid w:val="009F1894"/>
    <w:rsid w:val="00A65E8A"/>
    <w:rsid w:val="00A87896"/>
    <w:rsid w:val="00A92224"/>
    <w:rsid w:val="00AC1AD6"/>
    <w:rsid w:val="00AC1EE7"/>
    <w:rsid w:val="00AD291B"/>
    <w:rsid w:val="00B650C6"/>
    <w:rsid w:val="00BA37ED"/>
    <w:rsid w:val="00BA63C2"/>
    <w:rsid w:val="00BA78D3"/>
    <w:rsid w:val="00BC6939"/>
    <w:rsid w:val="00BE1875"/>
    <w:rsid w:val="00BE45C8"/>
    <w:rsid w:val="00BF2331"/>
    <w:rsid w:val="00BF7463"/>
    <w:rsid w:val="00C30889"/>
    <w:rsid w:val="00C412EE"/>
    <w:rsid w:val="00C467E8"/>
    <w:rsid w:val="00C90A2E"/>
    <w:rsid w:val="00CA32C0"/>
    <w:rsid w:val="00CA7DAA"/>
    <w:rsid w:val="00CC5861"/>
    <w:rsid w:val="00CD77E9"/>
    <w:rsid w:val="00CF3AD7"/>
    <w:rsid w:val="00D21D63"/>
    <w:rsid w:val="00D27524"/>
    <w:rsid w:val="00D30B81"/>
    <w:rsid w:val="00D3649E"/>
    <w:rsid w:val="00D65327"/>
    <w:rsid w:val="00D965C2"/>
    <w:rsid w:val="00DC49AD"/>
    <w:rsid w:val="00DE2EB1"/>
    <w:rsid w:val="00DF0FDA"/>
    <w:rsid w:val="00E142DA"/>
    <w:rsid w:val="00E16F51"/>
    <w:rsid w:val="00E667A9"/>
    <w:rsid w:val="00EB0B6E"/>
    <w:rsid w:val="00EC34CE"/>
    <w:rsid w:val="00ED3C4C"/>
    <w:rsid w:val="00EE70C1"/>
    <w:rsid w:val="00F00346"/>
    <w:rsid w:val="00F04E68"/>
    <w:rsid w:val="00F169E1"/>
    <w:rsid w:val="00F77B79"/>
    <w:rsid w:val="00F866A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35A8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table" w:styleId="GridTable1Light-Accent2">
    <w:name w:val="Grid Table 1 Light Accent 2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styleId="ListTable1Light">
    <w:name w:val="List Table 1 Light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938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pPr>
      <w:spacing w:before="0" w:line="240" w:lineRule="auto"/>
    </w:pPr>
  </w:style>
  <w:style w:type="paragraph" w:customStyle="1" w:styleId="TryItBoilerplate">
    <w:name w:val="Try It Boilerplate"/>
    <w:basedOn w:val="Normal"/>
    <w:rsid w:val="0073562D"/>
    <w:pPr>
      <w:ind w:left="720" w:right="720"/>
    </w:pPr>
    <w:rPr>
      <w:i/>
      <w:color w:val="595959" w:themeColor="text1" w:themeTint="A6"/>
    </w:rPr>
  </w:style>
  <w:style w:type="paragraph" w:customStyle="1" w:styleId="Quoteemphasis">
    <w:name w:val="Quote emphasis"/>
    <w:basedOn w:val="Normal"/>
    <w:next w:val="Normal"/>
    <w:link w:val="QuoteemphasisChar"/>
    <w:qFormat/>
    <w:rsid w:val="00C30889"/>
    <w:rPr>
      <w:i/>
    </w:rPr>
  </w:style>
  <w:style w:type="character" w:customStyle="1" w:styleId="ListNumberChar">
    <w:name w:val="List Number Char"/>
    <w:basedOn w:val="DefaultParagraphFont"/>
    <w:link w:val="ListNumber"/>
    <w:uiPriority w:val="10"/>
    <w:rsid w:val="00C30889"/>
    <w:rPr>
      <w:rFonts w:eastAsiaTheme="minorEastAsia"/>
      <w:color w:val="3B3838" w:themeColor="background2" w:themeShade="40"/>
    </w:rPr>
  </w:style>
  <w:style w:type="character" w:customStyle="1" w:styleId="QuoteemphasisChar">
    <w:name w:val="Quote emphasis Char"/>
    <w:basedOn w:val="ListNumberChar"/>
    <w:link w:val="Quoteemphasis"/>
    <w:rsid w:val="00C30889"/>
    <w:rPr>
      <w:rFonts w:eastAsiaTheme="minorEastAsia"/>
      <w:i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haffeyusa.com" TargetMode="External"/><Relationship Id="rId18" Type="http://schemas.openxmlformats.org/officeDocument/2006/relationships/hyperlink" Target="https://amazonfctours.com/navideotou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azonfctours.com/navideotour" TargetMode="External"/><Relationship Id="rId17" Type="http://schemas.openxmlformats.org/officeDocument/2006/relationships/hyperlink" Target="https://www.youtube.com/watch?v=0OeStxbzKsM&amp;t=40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gisticsbureau.com/warehouse-design-key-factors-to-consid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interlakemecalux.com/warehouse-manual/warehouse-design/warehouse-material-flowchart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AppData\Roaming\Microsoft\Templates\Insert%20your%20first%20table%20of%20contents%20tutorial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8396-AF20-40EC-905A-4B5725C6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your first table of contents tutorial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2021-12-29T13:16:00Z</dcterms:created>
  <dcterms:modified xsi:type="dcterms:W3CDTF">2021-12-29T13:19:00Z</dcterms:modified>
</cp:coreProperties>
</file>